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5A575" w14:textId="0EEFE089" w:rsidR="007404A5" w:rsidRDefault="007404A5" w:rsidP="007404A5">
      <w:pPr>
        <w:rPr>
          <w:lang w:val="uk-UA"/>
        </w:rPr>
      </w:pPr>
      <w:proofErr w:type="spellStart"/>
      <w:r w:rsidRPr="007404A5">
        <w:rPr>
          <w:b/>
          <w:bCs/>
          <w:sz w:val="28"/>
          <w:szCs w:val="28"/>
        </w:rPr>
        <w:t>Огляд</w:t>
      </w:r>
      <w:proofErr w:type="spellEnd"/>
      <w:r w:rsidRPr="007404A5">
        <w:rPr>
          <w:b/>
          <w:bCs/>
          <w:sz w:val="28"/>
          <w:szCs w:val="28"/>
        </w:rPr>
        <w:t xml:space="preserve"> </w:t>
      </w:r>
      <w:proofErr w:type="spellStart"/>
      <w:r w:rsidRPr="007404A5">
        <w:rPr>
          <w:b/>
          <w:bCs/>
          <w:sz w:val="28"/>
          <w:szCs w:val="28"/>
        </w:rPr>
        <w:t>змін</w:t>
      </w:r>
      <w:proofErr w:type="spellEnd"/>
      <w:r w:rsidRPr="007404A5">
        <w:rPr>
          <w:b/>
          <w:bCs/>
          <w:sz w:val="28"/>
          <w:szCs w:val="28"/>
        </w:rPr>
        <w:t xml:space="preserve"> і </w:t>
      </w:r>
      <w:proofErr w:type="spellStart"/>
      <w:r w:rsidRPr="007404A5">
        <w:rPr>
          <w:b/>
          <w:bCs/>
          <w:sz w:val="28"/>
          <w:szCs w:val="28"/>
        </w:rPr>
        <w:t>новацій</w:t>
      </w:r>
      <w:proofErr w:type="spellEnd"/>
      <w:r w:rsidRPr="007404A5">
        <w:rPr>
          <w:b/>
          <w:bCs/>
          <w:sz w:val="28"/>
          <w:szCs w:val="28"/>
        </w:rPr>
        <w:t xml:space="preserve"> у </w:t>
      </w:r>
      <w:proofErr w:type="spellStart"/>
      <w:r w:rsidRPr="007404A5">
        <w:rPr>
          <w:b/>
          <w:bCs/>
          <w:sz w:val="28"/>
          <w:szCs w:val="28"/>
        </w:rPr>
        <w:t>законодавстві</w:t>
      </w:r>
      <w:proofErr w:type="spellEnd"/>
      <w:r w:rsidRPr="007404A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  <w:lang w:val="uk-UA"/>
        </w:rPr>
        <w:t>трав</w:t>
      </w:r>
      <w:proofErr w:type="spellStart"/>
      <w:r w:rsidRPr="007404A5">
        <w:rPr>
          <w:b/>
          <w:bCs/>
          <w:sz w:val="28"/>
          <w:szCs w:val="28"/>
        </w:rPr>
        <w:t>ень</w:t>
      </w:r>
      <w:proofErr w:type="spellEnd"/>
      <w:r w:rsidRPr="007404A5">
        <w:rPr>
          <w:b/>
          <w:bCs/>
          <w:sz w:val="28"/>
          <w:szCs w:val="28"/>
        </w:rPr>
        <w:t xml:space="preserve"> 2025</w:t>
      </w:r>
    </w:p>
    <w:p w14:paraId="2BD1055A" w14:textId="0CC7213E" w:rsidR="007404A5" w:rsidRPr="007404A5" w:rsidRDefault="007404A5" w:rsidP="007404A5">
      <w:pPr>
        <w:rPr>
          <w:b/>
          <w:bCs/>
          <w:lang w:val="uk-UA"/>
        </w:rPr>
      </w:pPr>
      <w:proofErr w:type="spellStart"/>
      <w:r w:rsidRPr="007404A5">
        <w:rPr>
          <w:b/>
          <w:bCs/>
        </w:rPr>
        <w:t>Мобінг</w:t>
      </w:r>
      <w:proofErr w:type="spellEnd"/>
      <w:r w:rsidRPr="007404A5">
        <w:rPr>
          <w:b/>
          <w:bCs/>
        </w:rPr>
        <w:t xml:space="preserve"> </w:t>
      </w:r>
      <w:proofErr w:type="spellStart"/>
      <w:r w:rsidRPr="007404A5">
        <w:rPr>
          <w:b/>
          <w:bCs/>
        </w:rPr>
        <w:t>увійде</w:t>
      </w:r>
      <w:proofErr w:type="spellEnd"/>
      <w:r w:rsidRPr="007404A5">
        <w:rPr>
          <w:b/>
          <w:bCs/>
        </w:rPr>
        <w:t xml:space="preserve"> до </w:t>
      </w:r>
      <w:proofErr w:type="spellStart"/>
      <w:r w:rsidRPr="007404A5">
        <w:rPr>
          <w:b/>
          <w:bCs/>
        </w:rPr>
        <w:t>питань</w:t>
      </w:r>
      <w:proofErr w:type="spellEnd"/>
      <w:r w:rsidRPr="007404A5">
        <w:rPr>
          <w:b/>
          <w:bCs/>
        </w:rPr>
        <w:t xml:space="preserve"> </w:t>
      </w:r>
      <w:proofErr w:type="spellStart"/>
      <w:r w:rsidRPr="007404A5">
        <w:rPr>
          <w:b/>
          <w:bCs/>
        </w:rPr>
        <w:t>позапланових</w:t>
      </w:r>
      <w:proofErr w:type="spellEnd"/>
      <w:r w:rsidRPr="007404A5">
        <w:rPr>
          <w:b/>
          <w:bCs/>
        </w:rPr>
        <w:t xml:space="preserve"> </w:t>
      </w:r>
      <w:proofErr w:type="spellStart"/>
      <w:r w:rsidRPr="007404A5">
        <w:rPr>
          <w:b/>
          <w:bCs/>
        </w:rPr>
        <w:t>перевірок</w:t>
      </w:r>
      <w:proofErr w:type="spellEnd"/>
      <w:r w:rsidRPr="007404A5">
        <w:rPr>
          <w:b/>
          <w:bCs/>
        </w:rPr>
        <w:t xml:space="preserve"> </w:t>
      </w:r>
      <w:proofErr w:type="spellStart"/>
      <w:r w:rsidRPr="007404A5">
        <w:rPr>
          <w:b/>
          <w:bCs/>
        </w:rPr>
        <w:t>Держпраці</w:t>
      </w:r>
      <w:proofErr w:type="spellEnd"/>
    </w:p>
    <w:p w14:paraId="5AD8316D" w14:textId="4E530F4E" w:rsidR="007404A5" w:rsidRPr="007404A5" w:rsidRDefault="007404A5" w:rsidP="007404A5">
      <w:pPr>
        <w:rPr>
          <w:lang w:val="uk-UA"/>
        </w:rPr>
      </w:pPr>
      <w:r>
        <w:t xml:space="preserve">15 </w:t>
      </w:r>
      <w:proofErr w:type="spellStart"/>
      <w:r>
        <w:t>квітня</w:t>
      </w:r>
      <w:proofErr w:type="spellEnd"/>
      <w:r>
        <w:t xml:space="preserve"> 2025 року ВРУ </w:t>
      </w:r>
      <w:proofErr w:type="spellStart"/>
      <w:r>
        <w:t>ухвалила</w:t>
      </w:r>
      <w:proofErr w:type="spellEnd"/>
      <w:r>
        <w:t xml:space="preserve"> закон, </w:t>
      </w:r>
      <w:proofErr w:type="spellStart"/>
      <w:r>
        <w:t>який</w:t>
      </w:r>
      <w:proofErr w:type="spellEnd"/>
      <w:r>
        <w:t xml:space="preserve"> дозволить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позапланові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роботодавців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працівник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профспілка</w:t>
      </w:r>
      <w:proofErr w:type="spellEnd"/>
      <w:r>
        <w:t xml:space="preserve"> </w:t>
      </w:r>
      <w:proofErr w:type="spellStart"/>
      <w:r>
        <w:t>повідомляють</w:t>
      </w:r>
      <w:proofErr w:type="spellEnd"/>
      <w:r>
        <w:t xml:space="preserve"> про </w:t>
      </w:r>
      <w:proofErr w:type="spellStart"/>
      <w:r>
        <w:t>мобінг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воєнного</w:t>
      </w:r>
      <w:proofErr w:type="spellEnd"/>
      <w:r>
        <w:t xml:space="preserve"> стану. </w:t>
      </w:r>
      <w:proofErr w:type="spellStart"/>
      <w:r>
        <w:t>Мобінг</w:t>
      </w:r>
      <w:proofErr w:type="spellEnd"/>
      <w:r>
        <w:t xml:space="preserve"> 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психологічний</w:t>
      </w:r>
      <w:proofErr w:type="spellEnd"/>
      <w:r>
        <w:t xml:space="preserve"> </w:t>
      </w:r>
      <w:proofErr w:type="spellStart"/>
      <w:r>
        <w:t>тиск</w:t>
      </w:r>
      <w:proofErr w:type="spellEnd"/>
      <w:r>
        <w:t xml:space="preserve">, </w:t>
      </w:r>
      <w:proofErr w:type="spellStart"/>
      <w:r>
        <w:t>цькування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приниження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 на </w:t>
      </w:r>
      <w:proofErr w:type="spellStart"/>
      <w:r>
        <w:t>роботі</w:t>
      </w:r>
      <w:proofErr w:type="spellEnd"/>
      <w:r>
        <w:t>.</w:t>
      </w:r>
    </w:p>
    <w:p w14:paraId="031B4F14" w14:textId="19D4B83F" w:rsidR="007404A5" w:rsidRPr="007404A5" w:rsidRDefault="007404A5" w:rsidP="007404A5">
      <w:pPr>
        <w:rPr>
          <w:lang w:val="uk-UA"/>
        </w:rPr>
      </w:pPr>
      <w:proofErr w:type="spellStart"/>
      <w:r>
        <w:t>Держпраці</w:t>
      </w:r>
      <w:proofErr w:type="spellEnd"/>
      <w:r>
        <w:t xml:space="preserve">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територіальні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за </w:t>
      </w:r>
      <w:proofErr w:type="spellStart"/>
      <w:r>
        <w:t>заявою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профспілки</w:t>
      </w:r>
      <w:proofErr w:type="spellEnd"/>
      <w:r>
        <w:t xml:space="preserve"> </w:t>
      </w:r>
      <w:proofErr w:type="spellStart"/>
      <w:r>
        <w:t>зможуть</w:t>
      </w:r>
      <w:proofErr w:type="spellEnd"/>
      <w:r>
        <w:t xml:space="preserve">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позапланові</w:t>
      </w:r>
      <w:proofErr w:type="spellEnd"/>
      <w:r>
        <w:t xml:space="preserve"> заходи контролю за </w:t>
      </w:r>
      <w:proofErr w:type="spellStart"/>
      <w:r>
        <w:t>додержанням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про </w:t>
      </w:r>
      <w:proofErr w:type="spellStart"/>
      <w:r>
        <w:t>працю</w:t>
      </w:r>
      <w:proofErr w:type="spellEnd"/>
      <w:r>
        <w:t>.</w:t>
      </w:r>
    </w:p>
    <w:p w14:paraId="49B571E1" w14:textId="2385A07E" w:rsidR="007404A5" w:rsidRPr="007404A5" w:rsidRDefault="007404A5" w:rsidP="007404A5">
      <w:pPr>
        <w:rPr>
          <w:i/>
          <w:iCs/>
        </w:rPr>
      </w:pPr>
      <w:r w:rsidRPr="007404A5">
        <w:rPr>
          <w:i/>
          <w:iCs/>
        </w:rPr>
        <w:t xml:space="preserve">Закон </w:t>
      </w:r>
      <w:proofErr w:type="spellStart"/>
      <w:r w:rsidRPr="007404A5">
        <w:rPr>
          <w:i/>
          <w:iCs/>
        </w:rPr>
        <w:t>України</w:t>
      </w:r>
      <w:proofErr w:type="spellEnd"/>
      <w:r w:rsidRPr="007404A5">
        <w:rPr>
          <w:i/>
          <w:iCs/>
        </w:rPr>
        <w:t xml:space="preserve"> «Про </w:t>
      </w:r>
      <w:proofErr w:type="spellStart"/>
      <w:r w:rsidRPr="007404A5">
        <w:rPr>
          <w:i/>
          <w:iCs/>
        </w:rPr>
        <w:t>внесення</w:t>
      </w:r>
      <w:proofErr w:type="spellEnd"/>
      <w:r w:rsidRPr="007404A5">
        <w:rPr>
          <w:i/>
          <w:iCs/>
        </w:rPr>
        <w:t xml:space="preserve"> </w:t>
      </w:r>
      <w:proofErr w:type="spellStart"/>
      <w:r w:rsidRPr="007404A5">
        <w:rPr>
          <w:i/>
          <w:iCs/>
        </w:rPr>
        <w:t>змін</w:t>
      </w:r>
      <w:proofErr w:type="spellEnd"/>
      <w:r w:rsidRPr="007404A5">
        <w:rPr>
          <w:i/>
          <w:iCs/>
        </w:rPr>
        <w:t xml:space="preserve"> до </w:t>
      </w:r>
      <w:proofErr w:type="spellStart"/>
      <w:r w:rsidRPr="007404A5">
        <w:rPr>
          <w:i/>
          <w:iCs/>
        </w:rPr>
        <w:t>статті</w:t>
      </w:r>
      <w:proofErr w:type="spellEnd"/>
      <w:r w:rsidRPr="007404A5">
        <w:rPr>
          <w:i/>
          <w:iCs/>
        </w:rPr>
        <w:t xml:space="preserve"> 16 Закону </w:t>
      </w:r>
      <w:proofErr w:type="spellStart"/>
      <w:r w:rsidRPr="007404A5">
        <w:rPr>
          <w:i/>
          <w:iCs/>
        </w:rPr>
        <w:t>України</w:t>
      </w:r>
      <w:proofErr w:type="spellEnd"/>
      <w:r w:rsidRPr="007404A5">
        <w:rPr>
          <w:i/>
          <w:iCs/>
        </w:rPr>
        <w:t xml:space="preserve"> «Про </w:t>
      </w:r>
      <w:proofErr w:type="spellStart"/>
      <w:r w:rsidRPr="007404A5">
        <w:rPr>
          <w:i/>
          <w:iCs/>
        </w:rPr>
        <w:t>організацію</w:t>
      </w:r>
      <w:proofErr w:type="spellEnd"/>
      <w:r w:rsidRPr="007404A5">
        <w:rPr>
          <w:i/>
          <w:iCs/>
        </w:rPr>
        <w:t xml:space="preserve"> </w:t>
      </w:r>
      <w:proofErr w:type="spellStart"/>
      <w:r w:rsidRPr="007404A5">
        <w:rPr>
          <w:i/>
          <w:iCs/>
        </w:rPr>
        <w:t>трудових</w:t>
      </w:r>
      <w:proofErr w:type="spellEnd"/>
      <w:r w:rsidRPr="007404A5">
        <w:rPr>
          <w:i/>
          <w:iCs/>
        </w:rPr>
        <w:t xml:space="preserve"> </w:t>
      </w:r>
      <w:proofErr w:type="spellStart"/>
      <w:r w:rsidRPr="007404A5">
        <w:rPr>
          <w:i/>
          <w:iCs/>
        </w:rPr>
        <w:t>відносин</w:t>
      </w:r>
      <w:proofErr w:type="spellEnd"/>
      <w:r w:rsidRPr="007404A5">
        <w:rPr>
          <w:i/>
          <w:iCs/>
        </w:rPr>
        <w:t xml:space="preserve"> в </w:t>
      </w:r>
      <w:proofErr w:type="spellStart"/>
      <w:r w:rsidRPr="007404A5">
        <w:rPr>
          <w:i/>
          <w:iCs/>
        </w:rPr>
        <w:t>умовах</w:t>
      </w:r>
      <w:proofErr w:type="spellEnd"/>
      <w:r w:rsidRPr="007404A5">
        <w:rPr>
          <w:i/>
          <w:iCs/>
        </w:rPr>
        <w:t xml:space="preserve"> </w:t>
      </w:r>
      <w:proofErr w:type="spellStart"/>
      <w:r w:rsidRPr="007404A5">
        <w:rPr>
          <w:i/>
          <w:iCs/>
        </w:rPr>
        <w:t>воєнного</w:t>
      </w:r>
      <w:proofErr w:type="spellEnd"/>
      <w:r w:rsidRPr="007404A5">
        <w:rPr>
          <w:i/>
          <w:iCs/>
        </w:rPr>
        <w:t xml:space="preserve"> стану» </w:t>
      </w:r>
      <w:proofErr w:type="spellStart"/>
      <w:r w:rsidRPr="007404A5">
        <w:rPr>
          <w:i/>
          <w:iCs/>
        </w:rPr>
        <w:t>щодо</w:t>
      </w:r>
      <w:proofErr w:type="spellEnd"/>
      <w:r w:rsidRPr="007404A5">
        <w:rPr>
          <w:i/>
          <w:iCs/>
        </w:rPr>
        <w:t xml:space="preserve"> </w:t>
      </w:r>
      <w:proofErr w:type="spellStart"/>
      <w:r w:rsidRPr="007404A5">
        <w:rPr>
          <w:i/>
          <w:iCs/>
        </w:rPr>
        <w:t>проведення</w:t>
      </w:r>
      <w:proofErr w:type="spellEnd"/>
      <w:r w:rsidRPr="007404A5">
        <w:rPr>
          <w:i/>
          <w:iCs/>
        </w:rPr>
        <w:t xml:space="preserve"> </w:t>
      </w:r>
      <w:proofErr w:type="spellStart"/>
      <w:r w:rsidRPr="007404A5">
        <w:rPr>
          <w:i/>
          <w:iCs/>
        </w:rPr>
        <w:t>перевірок</w:t>
      </w:r>
      <w:proofErr w:type="spellEnd"/>
      <w:r w:rsidRPr="007404A5">
        <w:rPr>
          <w:i/>
          <w:iCs/>
        </w:rPr>
        <w:t xml:space="preserve"> в </w:t>
      </w:r>
      <w:proofErr w:type="spellStart"/>
      <w:r w:rsidRPr="007404A5">
        <w:rPr>
          <w:i/>
          <w:iCs/>
        </w:rPr>
        <w:t>частині</w:t>
      </w:r>
      <w:proofErr w:type="spellEnd"/>
      <w:r w:rsidRPr="007404A5">
        <w:rPr>
          <w:i/>
          <w:iCs/>
        </w:rPr>
        <w:t xml:space="preserve"> </w:t>
      </w:r>
      <w:proofErr w:type="spellStart"/>
      <w:r w:rsidRPr="007404A5">
        <w:rPr>
          <w:i/>
          <w:iCs/>
        </w:rPr>
        <w:t>вчинення</w:t>
      </w:r>
      <w:proofErr w:type="spellEnd"/>
      <w:r w:rsidRPr="007404A5">
        <w:rPr>
          <w:i/>
          <w:iCs/>
        </w:rPr>
        <w:t xml:space="preserve"> </w:t>
      </w:r>
      <w:proofErr w:type="spellStart"/>
      <w:r w:rsidRPr="007404A5">
        <w:rPr>
          <w:i/>
          <w:iCs/>
        </w:rPr>
        <w:t>мобінгу</w:t>
      </w:r>
      <w:proofErr w:type="spellEnd"/>
      <w:r w:rsidRPr="007404A5">
        <w:rPr>
          <w:i/>
          <w:iCs/>
        </w:rPr>
        <w:t xml:space="preserve">» </w:t>
      </w:r>
      <w:proofErr w:type="spellStart"/>
      <w:r w:rsidRPr="007404A5">
        <w:rPr>
          <w:i/>
          <w:iCs/>
        </w:rPr>
        <w:t>від</w:t>
      </w:r>
      <w:proofErr w:type="spellEnd"/>
      <w:r w:rsidRPr="007404A5">
        <w:rPr>
          <w:i/>
          <w:iCs/>
        </w:rPr>
        <w:t> 15.04.2025 (</w:t>
      </w:r>
      <w:proofErr w:type="spellStart"/>
      <w:r w:rsidRPr="007404A5">
        <w:rPr>
          <w:i/>
          <w:iCs/>
        </w:rPr>
        <w:t>законопроєкт</w:t>
      </w:r>
      <w:proofErr w:type="spellEnd"/>
      <w:r w:rsidRPr="007404A5">
        <w:rPr>
          <w:i/>
          <w:iCs/>
        </w:rPr>
        <w:t xml:space="preserve"> </w:t>
      </w:r>
      <w:proofErr w:type="spellStart"/>
      <w:r w:rsidRPr="007404A5">
        <w:rPr>
          <w:i/>
          <w:iCs/>
        </w:rPr>
        <w:t>від</w:t>
      </w:r>
      <w:proofErr w:type="spellEnd"/>
      <w:r w:rsidRPr="007404A5">
        <w:rPr>
          <w:i/>
          <w:iCs/>
        </w:rPr>
        <w:t xml:space="preserve"> 28.02.2024 № 11044)</w:t>
      </w:r>
    </w:p>
    <w:p w14:paraId="08AFCE59" w14:textId="77777777" w:rsidR="007404A5" w:rsidRDefault="007404A5" w:rsidP="007404A5"/>
    <w:p w14:paraId="5B8BE174" w14:textId="77777777" w:rsidR="007404A5" w:rsidRPr="007404A5" w:rsidRDefault="007404A5" w:rsidP="007404A5">
      <w:pPr>
        <w:rPr>
          <w:b/>
          <w:bCs/>
        </w:rPr>
      </w:pPr>
      <w:proofErr w:type="spellStart"/>
      <w:r w:rsidRPr="007404A5">
        <w:rPr>
          <w:b/>
          <w:bCs/>
        </w:rPr>
        <w:t>Єдиний</w:t>
      </w:r>
      <w:proofErr w:type="spellEnd"/>
      <w:r w:rsidRPr="007404A5">
        <w:rPr>
          <w:b/>
          <w:bCs/>
        </w:rPr>
        <w:t xml:space="preserve"> </w:t>
      </w:r>
      <w:proofErr w:type="spellStart"/>
      <w:r w:rsidRPr="007404A5">
        <w:rPr>
          <w:b/>
          <w:bCs/>
        </w:rPr>
        <w:t>реєстр</w:t>
      </w:r>
      <w:proofErr w:type="spellEnd"/>
      <w:r w:rsidRPr="007404A5">
        <w:rPr>
          <w:b/>
          <w:bCs/>
        </w:rPr>
        <w:t xml:space="preserve"> </w:t>
      </w:r>
      <w:proofErr w:type="spellStart"/>
      <w:r w:rsidRPr="007404A5">
        <w:rPr>
          <w:b/>
          <w:bCs/>
        </w:rPr>
        <w:t>кваліфікацій</w:t>
      </w:r>
      <w:proofErr w:type="spellEnd"/>
      <w:r w:rsidRPr="007404A5">
        <w:rPr>
          <w:b/>
          <w:bCs/>
        </w:rPr>
        <w:t xml:space="preserve"> </w:t>
      </w:r>
      <w:proofErr w:type="spellStart"/>
      <w:r w:rsidRPr="007404A5">
        <w:rPr>
          <w:b/>
          <w:bCs/>
        </w:rPr>
        <w:t>замінить</w:t>
      </w:r>
      <w:proofErr w:type="spellEnd"/>
      <w:r w:rsidRPr="007404A5">
        <w:rPr>
          <w:b/>
          <w:bCs/>
        </w:rPr>
        <w:t xml:space="preserve"> </w:t>
      </w:r>
      <w:proofErr w:type="spellStart"/>
      <w:r w:rsidRPr="007404A5">
        <w:rPr>
          <w:b/>
          <w:bCs/>
        </w:rPr>
        <w:t>Класифікатор</w:t>
      </w:r>
      <w:proofErr w:type="spellEnd"/>
      <w:r w:rsidRPr="007404A5">
        <w:rPr>
          <w:b/>
          <w:bCs/>
        </w:rPr>
        <w:t xml:space="preserve"> </w:t>
      </w:r>
      <w:proofErr w:type="spellStart"/>
      <w:r w:rsidRPr="007404A5">
        <w:rPr>
          <w:b/>
          <w:bCs/>
        </w:rPr>
        <w:t>професій</w:t>
      </w:r>
      <w:proofErr w:type="spellEnd"/>
      <w:r w:rsidRPr="007404A5">
        <w:rPr>
          <w:b/>
          <w:bCs/>
        </w:rPr>
        <w:t xml:space="preserve"> і </w:t>
      </w:r>
      <w:proofErr w:type="spellStart"/>
      <w:r w:rsidRPr="007404A5">
        <w:rPr>
          <w:b/>
          <w:bCs/>
        </w:rPr>
        <w:t>Довідник</w:t>
      </w:r>
      <w:proofErr w:type="spellEnd"/>
      <w:r w:rsidRPr="007404A5">
        <w:rPr>
          <w:b/>
          <w:bCs/>
        </w:rPr>
        <w:t xml:space="preserve"> </w:t>
      </w:r>
      <w:proofErr w:type="spellStart"/>
      <w:r w:rsidRPr="007404A5">
        <w:rPr>
          <w:b/>
          <w:bCs/>
        </w:rPr>
        <w:t>кваліфікаційних</w:t>
      </w:r>
      <w:proofErr w:type="spellEnd"/>
      <w:r w:rsidRPr="007404A5">
        <w:rPr>
          <w:b/>
          <w:bCs/>
        </w:rPr>
        <w:t xml:space="preserve"> характеристик </w:t>
      </w:r>
      <w:proofErr w:type="spellStart"/>
      <w:r w:rsidRPr="007404A5">
        <w:rPr>
          <w:b/>
          <w:bCs/>
        </w:rPr>
        <w:t>професій</w:t>
      </w:r>
      <w:proofErr w:type="spellEnd"/>
    </w:p>
    <w:p w14:paraId="7B6132FE" w14:textId="586AC881" w:rsidR="007404A5" w:rsidRPr="007404A5" w:rsidRDefault="007404A5" w:rsidP="007404A5">
      <w:pPr>
        <w:rPr>
          <w:lang w:val="uk-UA"/>
        </w:rPr>
      </w:pPr>
      <w:r>
        <w:t xml:space="preserve">15 </w:t>
      </w:r>
      <w:proofErr w:type="spellStart"/>
      <w:r>
        <w:t>квітня</w:t>
      </w:r>
      <w:proofErr w:type="spellEnd"/>
      <w:r>
        <w:t xml:space="preserve"> 2025 року ВРУ </w:t>
      </w:r>
      <w:proofErr w:type="spellStart"/>
      <w:r>
        <w:t>ухвалила</w:t>
      </w:r>
      <w:proofErr w:type="spellEnd"/>
      <w:r>
        <w:t xml:space="preserve"> закон, </w:t>
      </w:r>
      <w:proofErr w:type="spellStart"/>
      <w:r>
        <w:t>що</w:t>
      </w:r>
      <w:proofErr w:type="spellEnd"/>
      <w:r>
        <w:t>:</w:t>
      </w:r>
    </w:p>
    <w:p w14:paraId="5AEE371A" w14:textId="77777777" w:rsidR="007404A5" w:rsidRPr="007404A5" w:rsidRDefault="007404A5" w:rsidP="007404A5">
      <w:pPr>
        <w:pStyle w:val="a7"/>
        <w:numPr>
          <w:ilvl w:val="0"/>
          <w:numId w:val="1"/>
        </w:numPr>
        <w:rPr>
          <w:lang w:val="uk-UA"/>
        </w:rPr>
      </w:pPr>
      <w:r w:rsidRPr="007404A5">
        <w:rPr>
          <w:lang w:val="uk-UA"/>
        </w:rPr>
        <w:t>створить Єдиний реєстр кваліфікацій (Класифікатор професій), що об’єднає Національний класифікатор професій, Довідник кваліфікаційних характеристик професій працівників та Реєстр кваліфікацій;</w:t>
      </w:r>
    </w:p>
    <w:p w14:paraId="7FC4D1F5" w14:textId="77777777" w:rsidR="007404A5" w:rsidRDefault="007404A5" w:rsidP="007404A5">
      <w:pPr>
        <w:pStyle w:val="a7"/>
        <w:numPr>
          <w:ilvl w:val="0"/>
          <w:numId w:val="1"/>
        </w:numPr>
      </w:pPr>
      <w:proofErr w:type="spellStart"/>
      <w:r>
        <w:t>надасть</w:t>
      </w:r>
      <w:proofErr w:type="spellEnd"/>
      <w:r>
        <w:t xml:space="preserve"> </w:t>
      </w:r>
      <w:proofErr w:type="spellStart"/>
      <w:r>
        <w:t>повноваження</w:t>
      </w:r>
      <w:proofErr w:type="spellEnd"/>
      <w:r>
        <w:t xml:space="preserve"> вести </w:t>
      </w:r>
      <w:proofErr w:type="spellStart"/>
      <w:r>
        <w:t>Класифікатор</w:t>
      </w:r>
      <w:proofErr w:type="spellEnd"/>
      <w:r>
        <w:t xml:space="preserve"> </w:t>
      </w:r>
      <w:proofErr w:type="spellStart"/>
      <w:r>
        <w:t>професій</w:t>
      </w:r>
      <w:proofErr w:type="spellEnd"/>
      <w:r>
        <w:t xml:space="preserve"> </w:t>
      </w:r>
      <w:proofErr w:type="spellStart"/>
      <w:r>
        <w:t>Національному</w:t>
      </w:r>
      <w:proofErr w:type="spellEnd"/>
      <w:r>
        <w:t xml:space="preserve"> агентству </w:t>
      </w:r>
      <w:proofErr w:type="spellStart"/>
      <w:r>
        <w:t>кваліфікацій</w:t>
      </w:r>
      <w:proofErr w:type="spellEnd"/>
      <w:r>
        <w:t>.</w:t>
      </w:r>
    </w:p>
    <w:p w14:paraId="6D346ACA" w14:textId="213949F7" w:rsidR="007404A5" w:rsidRPr="007404A5" w:rsidRDefault="007404A5" w:rsidP="007404A5">
      <w:pPr>
        <w:rPr>
          <w:lang w:val="uk-UA"/>
        </w:rPr>
      </w:pPr>
      <w:r>
        <w:t xml:space="preserve">Закон </w:t>
      </w:r>
      <w:proofErr w:type="spellStart"/>
      <w:r>
        <w:t>розробили</w:t>
      </w:r>
      <w:proofErr w:type="spellEnd"/>
      <w:r>
        <w:t xml:space="preserve">, </w:t>
      </w:r>
      <w:proofErr w:type="spellStart"/>
      <w:r>
        <w:t>щоб</w:t>
      </w:r>
      <w:proofErr w:type="spellEnd"/>
      <w:r>
        <w:rPr>
          <w:lang w:val="uk-UA"/>
        </w:rPr>
        <w:t>:</w:t>
      </w:r>
    </w:p>
    <w:p w14:paraId="0EF1A6D8" w14:textId="77777777" w:rsidR="007404A5" w:rsidRDefault="007404A5" w:rsidP="007404A5">
      <w:pPr>
        <w:pStyle w:val="a7"/>
        <w:numPr>
          <w:ilvl w:val="0"/>
          <w:numId w:val="2"/>
        </w:numPr>
      </w:pPr>
      <w:proofErr w:type="spellStart"/>
      <w:r>
        <w:t>пришвидшити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кваліфікацій</w:t>
      </w:r>
      <w:proofErr w:type="spellEnd"/>
      <w:r>
        <w:t xml:space="preserve"> і </w:t>
      </w:r>
      <w:proofErr w:type="spellStart"/>
      <w:r>
        <w:t>вдосконалити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>;</w:t>
      </w:r>
    </w:p>
    <w:p w14:paraId="679A6FD4" w14:textId="77777777" w:rsidR="007404A5" w:rsidRDefault="007404A5" w:rsidP="007404A5">
      <w:pPr>
        <w:pStyle w:val="a7"/>
        <w:numPr>
          <w:ilvl w:val="0"/>
          <w:numId w:val="2"/>
        </w:numPr>
      </w:pPr>
      <w:proofErr w:type="spellStart"/>
      <w:r>
        <w:t>розробити</w:t>
      </w:r>
      <w:proofErr w:type="spellEnd"/>
      <w:r>
        <w:t xml:space="preserve"> </w:t>
      </w:r>
      <w:proofErr w:type="spellStart"/>
      <w:r>
        <w:t>профстандарти</w:t>
      </w:r>
      <w:proofErr w:type="spellEnd"/>
      <w:r>
        <w:t xml:space="preserve"> на </w:t>
      </w:r>
      <w:proofErr w:type="spellStart"/>
      <w:r>
        <w:t>сучасні</w:t>
      </w:r>
      <w:proofErr w:type="spellEnd"/>
      <w:r>
        <w:t xml:space="preserve"> </w:t>
      </w:r>
      <w:proofErr w:type="spellStart"/>
      <w:r>
        <w:t>професії</w:t>
      </w:r>
      <w:proofErr w:type="spellEnd"/>
      <w:r>
        <w:t>;</w:t>
      </w:r>
    </w:p>
    <w:p w14:paraId="2AC0FD2C" w14:textId="77777777" w:rsidR="007404A5" w:rsidRDefault="007404A5" w:rsidP="007404A5">
      <w:pPr>
        <w:pStyle w:val="a7"/>
        <w:numPr>
          <w:ilvl w:val="0"/>
          <w:numId w:val="2"/>
        </w:numPr>
      </w:pPr>
      <w:proofErr w:type="spellStart"/>
      <w:r>
        <w:t>впорядкувати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професійні</w:t>
      </w:r>
      <w:proofErr w:type="spellEnd"/>
      <w:r>
        <w:t xml:space="preserve"> </w:t>
      </w:r>
      <w:proofErr w:type="spellStart"/>
      <w:r>
        <w:t>кваліфікації</w:t>
      </w:r>
      <w:proofErr w:type="spellEnd"/>
      <w:r>
        <w:t>;</w:t>
      </w:r>
    </w:p>
    <w:p w14:paraId="48BD3CB4" w14:textId="77777777" w:rsidR="007404A5" w:rsidRDefault="007404A5" w:rsidP="007404A5">
      <w:pPr>
        <w:pStyle w:val="a7"/>
        <w:numPr>
          <w:ilvl w:val="0"/>
          <w:numId w:val="2"/>
        </w:numPr>
      </w:pPr>
      <w:proofErr w:type="spellStart"/>
      <w:r>
        <w:t>усунути</w:t>
      </w:r>
      <w:proofErr w:type="spellEnd"/>
      <w:r>
        <w:t xml:space="preserve"> морально </w:t>
      </w:r>
      <w:proofErr w:type="spellStart"/>
      <w:r>
        <w:t>застарілі</w:t>
      </w:r>
      <w:proofErr w:type="spellEnd"/>
      <w:r>
        <w:t xml:space="preserve"> й </w:t>
      </w:r>
      <w:proofErr w:type="spellStart"/>
      <w:r>
        <w:t>занадто</w:t>
      </w:r>
      <w:proofErr w:type="spellEnd"/>
      <w:r>
        <w:t xml:space="preserve"> </w:t>
      </w:r>
      <w:proofErr w:type="spellStart"/>
      <w:r>
        <w:t>бюрократизовані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на ринку </w:t>
      </w:r>
      <w:proofErr w:type="spellStart"/>
      <w:r>
        <w:t>праці</w:t>
      </w:r>
      <w:proofErr w:type="spellEnd"/>
      <w:r>
        <w:t>.</w:t>
      </w:r>
    </w:p>
    <w:p w14:paraId="42E7E836" w14:textId="75FF3EAA" w:rsidR="007404A5" w:rsidRPr="007404A5" w:rsidRDefault="007404A5" w:rsidP="007404A5">
      <w:pPr>
        <w:rPr>
          <w:lang w:val="uk-UA"/>
        </w:rPr>
      </w:pPr>
      <w:r>
        <w:t xml:space="preserve">Порядок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Класифікатора</w:t>
      </w:r>
      <w:proofErr w:type="spellEnd"/>
      <w:r>
        <w:t xml:space="preserve"> </w:t>
      </w:r>
      <w:proofErr w:type="spellStart"/>
      <w:r>
        <w:t>професій</w:t>
      </w:r>
      <w:proofErr w:type="spellEnd"/>
      <w:r>
        <w:t xml:space="preserve"> </w:t>
      </w:r>
      <w:proofErr w:type="spellStart"/>
      <w:r>
        <w:t>затверджує</w:t>
      </w:r>
      <w:proofErr w:type="spellEnd"/>
      <w:r>
        <w:t xml:space="preserve"> КМУ.</w:t>
      </w:r>
    </w:p>
    <w:p w14:paraId="55C427C6" w14:textId="77777777" w:rsidR="007404A5" w:rsidRPr="007404A5" w:rsidRDefault="007404A5" w:rsidP="007404A5">
      <w:pPr>
        <w:rPr>
          <w:i/>
          <w:iCs/>
          <w:lang w:val="uk-UA"/>
        </w:rPr>
      </w:pPr>
      <w:r w:rsidRPr="007404A5">
        <w:rPr>
          <w:i/>
          <w:iCs/>
          <w:lang w:val="uk-UA"/>
        </w:rPr>
        <w:t>Закон України «Про внесення змін до деяких законодавчих актів України щодо вдосконалення національної системи кваліфікації відповідно до актуальних потреб ринку праці та інших питань» від</w:t>
      </w:r>
      <w:r w:rsidRPr="007404A5">
        <w:rPr>
          <w:i/>
          <w:iCs/>
        </w:rPr>
        <w:t> </w:t>
      </w:r>
      <w:r w:rsidRPr="007404A5">
        <w:rPr>
          <w:i/>
          <w:iCs/>
          <w:lang w:val="uk-UA"/>
        </w:rPr>
        <w:t>15.04.2025 (</w:t>
      </w:r>
      <w:proofErr w:type="spellStart"/>
      <w:r w:rsidRPr="007404A5">
        <w:rPr>
          <w:i/>
          <w:iCs/>
          <w:lang w:val="uk-UA"/>
        </w:rPr>
        <w:t>законопроєкт</w:t>
      </w:r>
      <w:proofErr w:type="spellEnd"/>
      <w:r w:rsidRPr="007404A5">
        <w:rPr>
          <w:i/>
          <w:iCs/>
          <w:lang w:val="uk-UA"/>
        </w:rPr>
        <w:t xml:space="preserve"> від</w:t>
      </w:r>
      <w:r w:rsidRPr="007404A5">
        <w:rPr>
          <w:i/>
          <w:iCs/>
        </w:rPr>
        <w:t> </w:t>
      </w:r>
      <w:r w:rsidRPr="007404A5">
        <w:rPr>
          <w:i/>
          <w:iCs/>
          <w:lang w:val="uk-UA"/>
        </w:rPr>
        <w:t>21.08.2023 №</w:t>
      </w:r>
      <w:r w:rsidRPr="007404A5">
        <w:rPr>
          <w:i/>
          <w:iCs/>
        </w:rPr>
        <w:t> </w:t>
      </w:r>
      <w:r w:rsidRPr="007404A5">
        <w:rPr>
          <w:i/>
          <w:iCs/>
          <w:lang w:val="uk-UA"/>
        </w:rPr>
        <w:t>9630)</w:t>
      </w:r>
    </w:p>
    <w:p w14:paraId="09B26C8B" w14:textId="77777777" w:rsidR="007404A5" w:rsidRDefault="007404A5" w:rsidP="007404A5"/>
    <w:p w14:paraId="1CFAD309" w14:textId="77777777" w:rsidR="007404A5" w:rsidRPr="007404A5" w:rsidRDefault="007404A5" w:rsidP="007404A5">
      <w:pPr>
        <w:rPr>
          <w:b/>
          <w:bCs/>
        </w:rPr>
      </w:pPr>
      <w:r w:rsidRPr="007404A5">
        <w:rPr>
          <w:b/>
          <w:bCs/>
        </w:rPr>
        <w:t xml:space="preserve">У закладах </w:t>
      </w:r>
      <w:proofErr w:type="spellStart"/>
      <w:r w:rsidRPr="007404A5">
        <w:rPr>
          <w:b/>
          <w:bCs/>
        </w:rPr>
        <w:t>освіти</w:t>
      </w:r>
      <w:proofErr w:type="spellEnd"/>
      <w:r w:rsidRPr="007404A5">
        <w:rPr>
          <w:b/>
          <w:bCs/>
        </w:rPr>
        <w:t xml:space="preserve"> </w:t>
      </w:r>
      <w:proofErr w:type="spellStart"/>
      <w:r w:rsidRPr="007404A5">
        <w:rPr>
          <w:b/>
          <w:bCs/>
        </w:rPr>
        <w:t>знову</w:t>
      </w:r>
      <w:proofErr w:type="spellEnd"/>
      <w:r w:rsidRPr="007404A5">
        <w:rPr>
          <w:b/>
          <w:bCs/>
        </w:rPr>
        <w:t xml:space="preserve"> </w:t>
      </w:r>
      <w:proofErr w:type="spellStart"/>
      <w:r w:rsidRPr="007404A5">
        <w:rPr>
          <w:b/>
          <w:bCs/>
        </w:rPr>
        <w:t>проводитимуть</w:t>
      </w:r>
      <w:proofErr w:type="spellEnd"/>
      <w:r w:rsidRPr="007404A5">
        <w:rPr>
          <w:b/>
          <w:bCs/>
        </w:rPr>
        <w:t xml:space="preserve"> </w:t>
      </w:r>
      <w:proofErr w:type="spellStart"/>
      <w:r w:rsidRPr="007404A5">
        <w:rPr>
          <w:b/>
          <w:bCs/>
        </w:rPr>
        <w:t>планові</w:t>
      </w:r>
      <w:proofErr w:type="spellEnd"/>
      <w:r w:rsidRPr="007404A5">
        <w:rPr>
          <w:b/>
          <w:bCs/>
        </w:rPr>
        <w:t xml:space="preserve"> та </w:t>
      </w:r>
      <w:proofErr w:type="spellStart"/>
      <w:r w:rsidRPr="007404A5">
        <w:rPr>
          <w:b/>
          <w:bCs/>
        </w:rPr>
        <w:t>позапланові</w:t>
      </w:r>
      <w:proofErr w:type="spellEnd"/>
      <w:r w:rsidRPr="007404A5">
        <w:rPr>
          <w:b/>
          <w:bCs/>
        </w:rPr>
        <w:t xml:space="preserve"> заходи державного </w:t>
      </w:r>
      <w:proofErr w:type="spellStart"/>
      <w:r w:rsidRPr="007404A5">
        <w:rPr>
          <w:b/>
          <w:bCs/>
        </w:rPr>
        <w:t>нагляду</w:t>
      </w:r>
      <w:proofErr w:type="spellEnd"/>
      <w:r w:rsidRPr="007404A5">
        <w:rPr>
          <w:b/>
          <w:bCs/>
        </w:rPr>
        <w:t xml:space="preserve"> (контролю)</w:t>
      </w:r>
    </w:p>
    <w:p w14:paraId="19539039" w14:textId="022D81B6" w:rsidR="007404A5" w:rsidRPr="007404A5" w:rsidRDefault="007404A5" w:rsidP="007404A5">
      <w:pPr>
        <w:rPr>
          <w:lang w:val="uk-UA"/>
        </w:rPr>
      </w:pPr>
      <w:r>
        <w:t xml:space="preserve">КМУ дозволив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планові</w:t>
      </w:r>
      <w:proofErr w:type="spellEnd"/>
      <w:r>
        <w:t xml:space="preserve"> та </w:t>
      </w:r>
      <w:proofErr w:type="spellStart"/>
      <w:r>
        <w:t>позапланові</w:t>
      </w:r>
      <w:proofErr w:type="spellEnd"/>
      <w:r>
        <w:t xml:space="preserve"> заходи державного </w:t>
      </w:r>
      <w:proofErr w:type="spellStart"/>
      <w:r>
        <w:t>нагляду</w:t>
      </w:r>
      <w:proofErr w:type="spellEnd"/>
      <w:r>
        <w:t xml:space="preserve"> (конт­ролю)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</w:t>
      </w:r>
      <w:proofErr w:type="spellStart"/>
      <w:r>
        <w:t>Відповідне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ухвалив</w:t>
      </w:r>
      <w:proofErr w:type="spellEnd"/>
      <w:r>
        <w:t xml:space="preserve">, </w:t>
      </w:r>
      <w:proofErr w:type="spellStart"/>
      <w:r>
        <w:t>доповнивши</w:t>
      </w:r>
      <w:proofErr w:type="spellEnd"/>
      <w:r>
        <w:t xml:space="preserve"> постанову </w:t>
      </w:r>
      <w:proofErr w:type="spellStart"/>
      <w:r>
        <w:t>від</w:t>
      </w:r>
      <w:proofErr w:type="spellEnd"/>
      <w:r>
        <w:t xml:space="preserve"> 13.02.2022 № 303 пунктом 4-4. У </w:t>
      </w:r>
      <w:proofErr w:type="spellStart"/>
      <w:r>
        <w:t>ньому</w:t>
      </w:r>
      <w:proofErr w:type="spellEnd"/>
      <w:r>
        <w:t xml:space="preserve"> </w:t>
      </w:r>
      <w:proofErr w:type="spellStart"/>
      <w:r>
        <w:t>зазначено</w:t>
      </w:r>
      <w:proofErr w:type="spellEnd"/>
      <w:r>
        <w:t>: «</w:t>
      </w:r>
      <w:proofErr w:type="spellStart"/>
      <w:r>
        <w:t>Дія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1 і 2 </w:t>
      </w:r>
      <w:proofErr w:type="spellStart"/>
      <w:r>
        <w:t>цієї</w:t>
      </w:r>
      <w:proofErr w:type="spellEnd"/>
      <w:r>
        <w:t xml:space="preserve"> постанови не </w:t>
      </w:r>
      <w:proofErr w:type="spellStart"/>
      <w:r>
        <w:t>поширюється</w:t>
      </w:r>
      <w:proofErr w:type="spellEnd"/>
      <w:r>
        <w:t xml:space="preserve"> на </w:t>
      </w:r>
      <w:proofErr w:type="spellStart"/>
      <w:r>
        <w:t>планові</w:t>
      </w:r>
      <w:proofErr w:type="spellEnd"/>
      <w:r>
        <w:t xml:space="preserve">, </w:t>
      </w:r>
      <w:proofErr w:type="spellStart"/>
      <w:r>
        <w:t>позапланові</w:t>
      </w:r>
      <w:proofErr w:type="spellEnd"/>
      <w:r>
        <w:t xml:space="preserve"> заходи державного </w:t>
      </w:r>
      <w:proofErr w:type="spellStart"/>
      <w:r>
        <w:t>нагляду</w:t>
      </w:r>
      <w:proofErr w:type="spellEnd"/>
      <w:r>
        <w:t xml:space="preserve"> (контролю)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».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попри </w:t>
      </w:r>
      <w:proofErr w:type="spellStart"/>
      <w:r>
        <w:t>дію</w:t>
      </w:r>
      <w:proofErr w:type="spellEnd"/>
      <w:r>
        <w:t xml:space="preserve"> </w:t>
      </w:r>
      <w:proofErr w:type="spellStart"/>
      <w:r>
        <w:t>воєнного</w:t>
      </w:r>
      <w:proofErr w:type="spellEnd"/>
      <w:r>
        <w:t xml:space="preserve"> стану </w:t>
      </w:r>
      <w:proofErr w:type="spellStart"/>
      <w:r>
        <w:t>заклади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знову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перевіряти</w:t>
      </w:r>
      <w:proofErr w:type="spellEnd"/>
      <w:r>
        <w:t>.</w:t>
      </w:r>
    </w:p>
    <w:p w14:paraId="35D09527" w14:textId="77777777" w:rsidR="007404A5" w:rsidRPr="007404A5" w:rsidRDefault="007404A5" w:rsidP="007404A5">
      <w:pPr>
        <w:rPr>
          <w:i/>
          <w:iCs/>
        </w:rPr>
      </w:pPr>
      <w:r w:rsidRPr="007404A5">
        <w:rPr>
          <w:i/>
          <w:iCs/>
        </w:rPr>
        <w:t xml:space="preserve">Постанова КМУ «Про </w:t>
      </w:r>
      <w:proofErr w:type="spellStart"/>
      <w:r w:rsidRPr="007404A5">
        <w:rPr>
          <w:i/>
          <w:iCs/>
        </w:rPr>
        <w:t>внесення</w:t>
      </w:r>
      <w:proofErr w:type="spellEnd"/>
      <w:r w:rsidRPr="007404A5">
        <w:rPr>
          <w:i/>
          <w:iCs/>
        </w:rPr>
        <w:t xml:space="preserve"> </w:t>
      </w:r>
      <w:proofErr w:type="spellStart"/>
      <w:r w:rsidRPr="007404A5">
        <w:rPr>
          <w:i/>
          <w:iCs/>
        </w:rPr>
        <w:t>зміни</w:t>
      </w:r>
      <w:proofErr w:type="spellEnd"/>
      <w:r w:rsidRPr="007404A5">
        <w:rPr>
          <w:i/>
          <w:iCs/>
        </w:rPr>
        <w:t xml:space="preserve"> до постанови </w:t>
      </w:r>
      <w:proofErr w:type="spellStart"/>
      <w:r w:rsidRPr="007404A5">
        <w:rPr>
          <w:i/>
          <w:iCs/>
        </w:rPr>
        <w:t>Кабінету</w:t>
      </w:r>
      <w:proofErr w:type="spellEnd"/>
      <w:r w:rsidRPr="007404A5">
        <w:rPr>
          <w:i/>
          <w:iCs/>
        </w:rPr>
        <w:t xml:space="preserve"> </w:t>
      </w:r>
      <w:proofErr w:type="spellStart"/>
      <w:r w:rsidRPr="007404A5">
        <w:rPr>
          <w:i/>
          <w:iCs/>
        </w:rPr>
        <w:t>Міністрів</w:t>
      </w:r>
      <w:proofErr w:type="spellEnd"/>
      <w:r w:rsidRPr="007404A5">
        <w:rPr>
          <w:i/>
          <w:iCs/>
        </w:rPr>
        <w:t xml:space="preserve"> </w:t>
      </w:r>
      <w:proofErr w:type="spellStart"/>
      <w:r w:rsidRPr="007404A5">
        <w:rPr>
          <w:i/>
          <w:iCs/>
        </w:rPr>
        <w:t>України</w:t>
      </w:r>
      <w:proofErr w:type="spellEnd"/>
      <w:r w:rsidRPr="007404A5">
        <w:rPr>
          <w:i/>
          <w:iCs/>
        </w:rPr>
        <w:t xml:space="preserve"> </w:t>
      </w:r>
      <w:proofErr w:type="spellStart"/>
      <w:r w:rsidRPr="007404A5">
        <w:rPr>
          <w:i/>
          <w:iCs/>
        </w:rPr>
        <w:t>від</w:t>
      </w:r>
      <w:proofErr w:type="spellEnd"/>
      <w:r w:rsidRPr="007404A5">
        <w:rPr>
          <w:i/>
          <w:iCs/>
        </w:rPr>
        <w:t xml:space="preserve"> 13 березня 2022 р. № 303» </w:t>
      </w:r>
      <w:proofErr w:type="spellStart"/>
      <w:r w:rsidRPr="007404A5">
        <w:rPr>
          <w:i/>
          <w:iCs/>
        </w:rPr>
        <w:t>від</w:t>
      </w:r>
      <w:proofErr w:type="spellEnd"/>
      <w:r w:rsidRPr="007404A5">
        <w:rPr>
          <w:i/>
          <w:iCs/>
        </w:rPr>
        <w:t> 14.04.2025 № 428</w:t>
      </w:r>
    </w:p>
    <w:p w14:paraId="1F325A9C" w14:textId="77777777" w:rsidR="007404A5" w:rsidRDefault="007404A5" w:rsidP="007404A5"/>
    <w:p w14:paraId="69CADD60" w14:textId="77777777" w:rsidR="007404A5" w:rsidRPr="007404A5" w:rsidRDefault="007404A5" w:rsidP="007404A5">
      <w:pPr>
        <w:rPr>
          <w:b/>
          <w:bCs/>
        </w:rPr>
      </w:pPr>
      <w:r w:rsidRPr="007404A5">
        <w:rPr>
          <w:b/>
          <w:bCs/>
        </w:rPr>
        <w:lastRenderedPageBreak/>
        <w:t xml:space="preserve">КМУ </w:t>
      </w:r>
      <w:proofErr w:type="spellStart"/>
      <w:r w:rsidRPr="007404A5">
        <w:rPr>
          <w:b/>
          <w:bCs/>
        </w:rPr>
        <w:t>вніс</w:t>
      </w:r>
      <w:proofErr w:type="spellEnd"/>
      <w:r w:rsidRPr="007404A5">
        <w:rPr>
          <w:b/>
          <w:bCs/>
        </w:rPr>
        <w:t xml:space="preserve"> </w:t>
      </w:r>
      <w:proofErr w:type="spellStart"/>
      <w:r w:rsidRPr="007404A5">
        <w:rPr>
          <w:b/>
          <w:bCs/>
        </w:rPr>
        <w:t>зміни</w:t>
      </w:r>
      <w:proofErr w:type="spellEnd"/>
      <w:r w:rsidRPr="007404A5">
        <w:rPr>
          <w:b/>
          <w:bCs/>
        </w:rPr>
        <w:t xml:space="preserve"> до </w:t>
      </w:r>
      <w:proofErr w:type="spellStart"/>
      <w:r w:rsidRPr="007404A5">
        <w:rPr>
          <w:b/>
          <w:bCs/>
        </w:rPr>
        <w:t>двох</w:t>
      </w:r>
      <w:proofErr w:type="spellEnd"/>
      <w:r w:rsidRPr="007404A5">
        <w:rPr>
          <w:b/>
          <w:bCs/>
        </w:rPr>
        <w:t xml:space="preserve"> постанов — про </w:t>
      </w:r>
      <w:proofErr w:type="spellStart"/>
      <w:r w:rsidRPr="007404A5">
        <w:rPr>
          <w:b/>
          <w:bCs/>
        </w:rPr>
        <w:t>модернізацію</w:t>
      </w:r>
      <w:proofErr w:type="spellEnd"/>
      <w:r w:rsidRPr="007404A5">
        <w:rPr>
          <w:b/>
          <w:bCs/>
        </w:rPr>
        <w:t xml:space="preserve"> </w:t>
      </w:r>
      <w:proofErr w:type="spellStart"/>
      <w:r w:rsidRPr="007404A5">
        <w:rPr>
          <w:b/>
          <w:bCs/>
        </w:rPr>
        <w:t>харчоблоків</w:t>
      </w:r>
      <w:proofErr w:type="spellEnd"/>
      <w:r w:rsidRPr="007404A5">
        <w:rPr>
          <w:b/>
          <w:bCs/>
        </w:rPr>
        <w:t xml:space="preserve"> та </w:t>
      </w:r>
      <w:proofErr w:type="spellStart"/>
      <w:r w:rsidRPr="007404A5">
        <w:rPr>
          <w:b/>
          <w:bCs/>
        </w:rPr>
        <w:t>облаштування</w:t>
      </w:r>
      <w:proofErr w:type="spellEnd"/>
      <w:r w:rsidRPr="007404A5">
        <w:rPr>
          <w:b/>
          <w:bCs/>
        </w:rPr>
        <w:t xml:space="preserve"> </w:t>
      </w:r>
      <w:proofErr w:type="spellStart"/>
      <w:r w:rsidRPr="007404A5">
        <w:rPr>
          <w:b/>
          <w:bCs/>
        </w:rPr>
        <w:t>укриттів</w:t>
      </w:r>
      <w:proofErr w:type="spellEnd"/>
      <w:r w:rsidRPr="007404A5">
        <w:rPr>
          <w:b/>
          <w:bCs/>
        </w:rPr>
        <w:t xml:space="preserve"> у закладах </w:t>
      </w:r>
      <w:proofErr w:type="spellStart"/>
      <w:r w:rsidRPr="007404A5">
        <w:rPr>
          <w:b/>
          <w:bCs/>
        </w:rPr>
        <w:t>освіти</w:t>
      </w:r>
      <w:proofErr w:type="spellEnd"/>
    </w:p>
    <w:p w14:paraId="37F268D1" w14:textId="26D5CB21" w:rsidR="007404A5" w:rsidRPr="007404A5" w:rsidRDefault="007404A5" w:rsidP="007404A5">
      <w:pPr>
        <w:rPr>
          <w:lang w:val="uk-UA"/>
        </w:rPr>
      </w:pPr>
      <w:proofErr w:type="spellStart"/>
      <w:r>
        <w:t>Ключові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до постанови «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 xml:space="preserve"> з державного бюджету </w:t>
      </w:r>
      <w:proofErr w:type="spellStart"/>
      <w:r>
        <w:t>місцевим</w:t>
      </w:r>
      <w:proofErr w:type="spellEnd"/>
      <w:r>
        <w:t xml:space="preserve"> бюджетам на </w:t>
      </w:r>
      <w:proofErr w:type="spellStart"/>
      <w:r>
        <w:t>модернізацію</w:t>
      </w:r>
      <w:proofErr w:type="spellEnd"/>
      <w:r>
        <w:t xml:space="preserve"> </w:t>
      </w:r>
      <w:proofErr w:type="spellStart"/>
      <w:r>
        <w:t>харчоблоків</w:t>
      </w:r>
      <w:proofErr w:type="spellEnd"/>
      <w:r>
        <w:t xml:space="preserve"> у закладах </w:t>
      </w:r>
      <w:proofErr w:type="spellStart"/>
      <w:r>
        <w:t>освіти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> 15.02.2022 № 120:</w:t>
      </w:r>
    </w:p>
    <w:p w14:paraId="69ABE933" w14:textId="77777777" w:rsidR="007404A5" w:rsidRPr="007404A5" w:rsidRDefault="007404A5" w:rsidP="007404A5">
      <w:pPr>
        <w:pStyle w:val="a7"/>
        <w:numPr>
          <w:ilvl w:val="0"/>
          <w:numId w:val="3"/>
        </w:numPr>
        <w:rPr>
          <w:lang w:val="uk-UA"/>
        </w:rPr>
      </w:pPr>
      <w:r w:rsidRPr="007404A5">
        <w:rPr>
          <w:lang w:val="uk-UA"/>
        </w:rPr>
        <w:t xml:space="preserve">дозволено фінансувати незавершені </w:t>
      </w:r>
      <w:proofErr w:type="spellStart"/>
      <w:r w:rsidRPr="007404A5">
        <w:rPr>
          <w:lang w:val="uk-UA"/>
        </w:rPr>
        <w:t>проєкти</w:t>
      </w:r>
      <w:proofErr w:type="spellEnd"/>
      <w:r>
        <w:t> </w:t>
      </w:r>
      <w:r w:rsidRPr="007404A5">
        <w:rPr>
          <w:lang w:val="uk-UA"/>
        </w:rPr>
        <w:t xml:space="preserve">— тепер на фінансування можна подавати </w:t>
      </w:r>
      <w:proofErr w:type="spellStart"/>
      <w:r w:rsidRPr="007404A5">
        <w:rPr>
          <w:lang w:val="uk-UA"/>
        </w:rPr>
        <w:t>проєкти</w:t>
      </w:r>
      <w:proofErr w:type="spellEnd"/>
      <w:r w:rsidRPr="007404A5">
        <w:rPr>
          <w:lang w:val="uk-UA"/>
        </w:rPr>
        <w:t>, розпочаті раніше, навіть якщо їхня готовність менше 40% від загальної вартості;</w:t>
      </w:r>
    </w:p>
    <w:p w14:paraId="031E2A1D" w14:textId="77777777" w:rsidR="007404A5" w:rsidRDefault="007404A5" w:rsidP="007404A5">
      <w:pPr>
        <w:pStyle w:val="a7"/>
        <w:numPr>
          <w:ilvl w:val="0"/>
          <w:numId w:val="3"/>
        </w:numPr>
      </w:pPr>
      <w:r>
        <w:t xml:space="preserve">уточнено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співфінансування</w:t>
      </w:r>
      <w:proofErr w:type="spellEnd"/>
      <w:r>
        <w:t xml:space="preserve"> — для громад з </w:t>
      </w:r>
      <w:proofErr w:type="spellStart"/>
      <w:r>
        <w:t>індексом</w:t>
      </w:r>
      <w:proofErr w:type="spellEnd"/>
      <w:r>
        <w:t xml:space="preserve"> </w:t>
      </w:r>
      <w:proofErr w:type="spellStart"/>
      <w:r>
        <w:t>податкоспроможності</w:t>
      </w:r>
      <w:proofErr w:type="spellEnd"/>
      <w:r>
        <w:t xml:space="preserve"> 1,1 і </w:t>
      </w:r>
      <w:proofErr w:type="spellStart"/>
      <w:r>
        <w:t>більше</w:t>
      </w:r>
      <w:proofErr w:type="spellEnd"/>
      <w:r>
        <w:t xml:space="preserve"> —</w:t>
      </w:r>
    </w:p>
    <w:p w14:paraId="3742532F" w14:textId="77777777" w:rsidR="007404A5" w:rsidRDefault="007404A5" w:rsidP="007404A5">
      <w:r>
        <w:t xml:space="preserve">до 80% —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>,</w:t>
      </w:r>
    </w:p>
    <w:p w14:paraId="067DF1D8" w14:textId="77777777" w:rsidR="007404A5" w:rsidRDefault="007404A5" w:rsidP="007404A5">
      <w:r>
        <w:t xml:space="preserve">не </w:t>
      </w:r>
      <w:proofErr w:type="spellStart"/>
      <w:r>
        <w:t>менше</w:t>
      </w:r>
      <w:proofErr w:type="spellEnd"/>
      <w:r>
        <w:t xml:space="preserve"> 20% — з </w:t>
      </w:r>
      <w:proofErr w:type="spellStart"/>
      <w:r>
        <w:t>місцевого</w:t>
      </w:r>
      <w:proofErr w:type="spellEnd"/>
      <w:r>
        <w:t xml:space="preserve"> бюджету.</w:t>
      </w:r>
    </w:p>
    <w:p w14:paraId="0EE82FF3" w14:textId="34F46BD3" w:rsidR="007404A5" w:rsidRPr="007404A5" w:rsidRDefault="007404A5" w:rsidP="007404A5">
      <w:pPr>
        <w:rPr>
          <w:lang w:val="uk-UA"/>
        </w:rPr>
      </w:pPr>
      <w:proofErr w:type="spellStart"/>
      <w:r>
        <w:t>Ключові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до постанови «Про </w:t>
      </w:r>
      <w:proofErr w:type="spellStart"/>
      <w:r>
        <w:t>затвердження</w:t>
      </w:r>
      <w:proofErr w:type="spellEnd"/>
      <w:r>
        <w:t xml:space="preserve"> Порядку та умов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 xml:space="preserve"> з державного бюджету </w:t>
      </w:r>
      <w:proofErr w:type="spellStart"/>
      <w:r>
        <w:t>місцевим</w:t>
      </w:r>
      <w:proofErr w:type="spellEnd"/>
      <w:r>
        <w:t xml:space="preserve"> бюджетам на </w:t>
      </w:r>
      <w:proofErr w:type="spellStart"/>
      <w:r>
        <w:t>облаштування</w:t>
      </w:r>
      <w:proofErr w:type="spellEnd"/>
      <w:r>
        <w:t xml:space="preserve"> </w:t>
      </w:r>
      <w:proofErr w:type="spellStart"/>
      <w:r>
        <w:t>безпечних</w:t>
      </w:r>
      <w:proofErr w:type="spellEnd"/>
      <w:r>
        <w:t xml:space="preserve"> умов у закладах </w:t>
      </w:r>
      <w:proofErr w:type="spellStart"/>
      <w:r>
        <w:t>освіти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> 26.04.2022 № 419:</w:t>
      </w:r>
    </w:p>
    <w:p w14:paraId="7C843D0A" w14:textId="77777777" w:rsidR="007404A5" w:rsidRPr="007404A5" w:rsidRDefault="007404A5" w:rsidP="007404A5">
      <w:pPr>
        <w:pStyle w:val="a7"/>
        <w:numPr>
          <w:ilvl w:val="0"/>
          <w:numId w:val="4"/>
        </w:numPr>
        <w:rPr>
          <w:lang w:val="uk-UA"/>
        </w:rPr>
      </w:pPr>
      <w:r w:rsidRPr="007404A5">
        <w:rPr>
          <w:lang w:val="uk-UA"/>
        </w:rPr>
        <w:t xml:space="preserve">надано право військовим ліцеям з очною формою навчання брати участь у відборі </w:t>
      </w:r>
      <w:proofErr w:type="spellStart"/>
      <w:r w:rsidRPr="007404A5">
        <w:rPr>
          <w:lang w:val="uk-UA"/>
        </w:rPr>
        <w:t>проєктів</w:t>
      </w:r>
      <w:proofErr w:type="spellEnd"/>
      <w:r w:rsidRPr="007404A5">
        <w:rPr>
          <w:lang w:val="uk-UA"/>
        </w:rPr>
        <w:t xml:space="preserve"> на фінансування облаштування </w:t>
      </w:r>
      <w:proofErr w:type="spellStart"/>
      <w:r w:rsidRPr="007404A5">
        <w:rPr>
          <w:lang w:val="uk-UA"/>
        </w:rPr>
        <w:t>укриттів</w:t>
      </w:r>
      <w:proofErr w:type="spellEnd"/>
      <w:r w:rsidRPr="007404A5">
        <w:rPr>
          <w:lang w:val="uk-UA"/>
        </w:rPr>
        <w:t>;</w:t>
      </w:r>
    </w:p>
    <w:p w14:paraId="78269893" w14:textId="77777777" w:rsidR="007404A5" w:rsidRDefault="007404A5" w:rsidP="007404A5">
      <w:pPr>
        <w:pStyle w:val="a7"/>
        <w:numPr>
          <w:ilvl w:val="0"/>
          <w:numId w:val="4"/>
        </w:numPr>
      </w:pPr>
      <w:r>
        <w:t xml:space="preserve">додано </w:t>
      </w:r>
      <w:proofErr w:type="spellStart"/>
      <w:r>
        <w:t>екологічні</w:t>
      </w:r>
      <w:proofErr w:type="spellEnd"/>
      <w:r>
        <w:t xml:space="preserve"> та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заходів</w:t>
      </w:r>
      <w:proofErr w:type="spellEnd"/>
      <w:r>
        <w:t xml:space="preserve"> з </w:t>
      </w:r>
      <w:proofErr w:type="spellStart"/>
      <w:r>
        <w:t>облаштування</w:t>
      </w:r>
      <w:proofErr w:type="spellEnd"/>
      <w:r>
        <w:t xml:space="preserve"> </w:t>
      </w:r>
      <w:proofErr w:type="spellStart"/>
      <w:r>
        <w:t>укриттів</w:t>
      </w:r>
      <w:proofErr w:type="spellEnd"/>
      <w:r>
        <w:t xml:space="preserve"> —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зобов’язань</w:t>
      </w:r>
      <w:proofErr w:type="spellEnd"/>
      <w:r>
        <w:t xml:space="preserve"> перед </w:t>
      </w:r>
      <w:proofErr w:type="spellStart"/>
      <w:r>
        <w:t>Світовим</w:t>
      </w:r>
      <w:proofErr w:type="spellEnd"/>
      <w:r>
        <w:t xml:space="preserve"> банком у межах </w:t>
      </w:r>
      <w:proofErr w:type="spellStart"/>
      <w:r>
        <w:t>програми</w:t>
      </w:r>
      <w:proofErr w:type="spellEnd"/>
      <w:r>
        <w:t xml:space="preserve"> LEARN.</w:t>
      </w:r>
    </w:p>
    <w:p w14:paraId="24176F82" w14:textId="4E457770" w:rsidR="007404A5" w:rsidRPr="007404A5" w:rsidRDefault="007404A5" w:rsidP="007404A5">
      <w:pPr>
        <w:rPr>
          <w:lang w:val="uk-UA"/>
        </w:rPr>
      </w:pPr>
      <w:r>
        <w:t xml:space="preserve">Мета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— </w:t>
      </w:r>
      <w:proofErr w:type="spellStart"/>
      <w:r>
        <w:t>прискорити</w:t>
      </w:r>
      <w:proofErr w:type="spellEnd"/>
      <w:r>
        <w:t xml:space="preserve"> </w:t>
      </w:r>
      <w:proofErr w:type="spellStart"/>
      <w:r>
        <w:t>реалізацію</w:t>
      </w:r>
      <w:proofErr w:type="spellEnd"/>
      <w:r>
        <w:t xml:space="preserve"> </w:t>
      </w:r>
      <w:proofErr w:type="spellStart"/>
      <w:r>
        <w:t>інфраструктурних</w:t>
      </w:r>
      <w:proofErr w:type="spellEnd"/>
      <w:r>
        <w:t xml:space="preserve"> </w:t>
      </w:r>
      <w:proofErr w:type="spellStart"/>
      <w:r>
        <w:t>проєктів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безпечні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для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>.</w:t>
      </w:r>
    </w:p>
    <w:p w14:paraId="56183103" w14:textId="5A03F02F" w:rsidR="007404A5" w:rsidRDefault="007404A5" w:rsidP="007404A5">
      <w:pPr>
        <w:rPr>
          <w:i/>
          <w:iCs/>
          <w:lang w:val="uk-UA"/>
        </w:rPr>
      </w:pPr>
      <w:r w:rsidRPr="007404A5">
        <w:rPr>
          <w:i/>
          <w:iCs/>
        </w:rPr>
        <w:t xml:space="preserve">Лист МОН «Про </w:t>
      </w:r>
      <w:proofErr w:type="spellStart"/>
      <w:r w:rsidRPr="007404A5">
        <w:rPr>
          <w:i/>
          <w:iCs/>
        </w:rPr>
        <w:t>внесення</w:t>
      </w:r>
      <w:proofErr w:type="spellEnd"/>
      <w:r w:rsidRPr="007404A5">
        <w:rPr>
          <w:i/>
          <w:iCs/>
        </w:rPr>
        <w:t xml:space="preserve"> </w:t>
      </w:r>
      <w:proofErr w:type="spellStart"/>
      <w:r w:rsidRPr="007404A5">
        <w:rPr>
          <w:i/>
          <w:iCs/>
        </w:rPr>
        <w:t>змін</w:t>
      </w:r>
      <w:proofErr w:type="spellEnd"/>
      <w:r w:rsidRPr="007404A5">
        <w:rPr>
          <w:i/>
          <w:iCs/>
        </w:rPr>
        <w:t xml:space="preserve"> до постанов КМУ № 120 та № 419» </w:t>
      </w:r>
      <w:proofErr w:type="spellStart"/>
      <w:r w:rsidRPr="007404A5">
        <w:rPr>
          <w:i/>
          <w:iCs/>
        </w:rPr>
        <w:t>від</w:t>
      </w:r>
      <w:proofErr w:type="spellEnd"/>
      <w:r w:rsidRPr="007404A5">
        <w:rPr>
          <w:i/>
          <w:iCs/>
        </w:rPr>
        <w:t xml:space="preserve"> 27.03.25 № 1/6010-25</w:t>
      </w:r>
    </w:p>
    <w:p w14:paraId="0AA025A6" w14:textId="77777777" w:rsidR="007404A5" w:rsidRPr="007404A5" w:rsidRDefault="007404A5" w:rsidP="007404A5">
      <w:pPr>
        <w:rPr>
          <w:i/>
          <w:iCs/>
          <w:lang w:val="uk-UA"/>
        </w:rPr>
      </w:pPr>
    </w:p>
    <w:p w14:paraId="791D173A" w14:textId="77777777" w:rsidR="007404A5" w:rsidRPr="007404A5" w:rsidRDefault="007404A5" w:rsidP="007404A5">
      <w:pPr>
        <w:rPr>
          <w:b/>
          <w:bCs/>
        </w:rPr>
      </w:pPr>
      <w:proofErr w:type="spellStart"/>
      <w:r w:rsidRPr="007404A5">
        <w:rPr>
          <w:b/>
          <w:bCs/>
        </w:rPr>
        <w:t>Укрдержархів</w:t>
      </w:r>
      <w:proofErr w:type="spellEnd"/>
      <w:r w:rsidRPr="007404A5">
        <w:rPr>
          <w:b/>
          <w:bCs/>
        </w:rPr>
        <w:t xml:space="preserve"> </w:t>
      </w:r>
      <w:proofErr w:type="spellStart"/>
      <w:r w:rsidRPr="007404A5">
        <w:rPr>
          <w:b/>
          <w:bCs/>
        </w:rPr>
        <w:t>схвалив</w:t>
      </w:r>
      <w:proofErr w:type="spellEnd"/>
      <w:r w:rsidRPr="007404A5">
        <w:rPr>
          <w:b/>
          <w:bCs/>
        </w:rPr>
        <w:t xml:space="preserve"> </w:t>
      </w:r>
      <w:proofErr w:type="spellStart"/>
      <w:r w:rsidRPr="007404A5">
        <w:rPr>
          <w:b/>
          <w:bCs/>
        </w:rPr>
        <w:t>зміни</w:t>
      </w:r>
      <w:proofErr w:type="spellEnd"/>
      <w:r w:rsidRPr="007404A5">
        <w:rPr>
          <w:b/>
          <w:bCs/>
        </w:rPr>
        <w:t xml:space="preserve"> до правил </w:t>
      </w:r>
      <w:proofErr w:type="spellStart"/>
      <w:r w:rsidRPr="007404A5">
        <w:rPr>
          <w:b/>
          <w:bCs/>
        </w:rPr>
        <w:t>діловодства</w:t>
      </w:r>
      <w:proofErr w:type="spellEnd"/>
      <w:r w:rsidRPr="007404A5">
        <w:rPr>
          <w:b/>
          <w:bCs/>
        </w:rPr>
        <w:t xml:space="preserve"> та </w:t>
      </w:r>
      <w:proofErr w:type="spellStart"/>
      <w:r w:rsidRPr="007404A5">
        <w:rPr>
          <w:b/>
          <w:bCs/>
        </w:rPr>
        <w:t>архівного</w:t>
      </w:r>
      <w:proofErr w:type="spellEnd"/>
      <w:r w:rsidRPr="007404A5">
        <w:rPr>
          <w:b/>
          <w:bCs/>
        </w:rPr>
        <w:t xml:space="preserve"> </w:t>
      </w:r>
      <w:proofErr w:type="spellStart"/>
      <w:r w:rsidRPr="007404A5">
        <w:rPr>
          <w:b/>
          <w:bCs/>
        </w:rPr>
        <w:t>зберігання</w:t>
      </w:r>
      <w:proofErr w:type="spellEnd"/>
      <w:r w:rsidRPr="007404A5">
        <w:rPr>
          <w:b/>
          <w:bCs/>
        </w:rPr>
        <w:t xml:space="preserve"> і </w:t>
      </w:r>
      <w:proofErr w:type="spellStart"/>
      <w:r w:rsidRPr="007404A5">
        <w:rPr>
          <w:b/>
          <w:bCs/>
        </w:rPr>
        <w:t>новий</w:t>
      </w:r>
      <w:proofErr w:type="spellEnd"/>
      <w:r w:rsidRPr="007404A5">
        <w:rPr>
          <w:b/>
          <w:bCs/>
        </w:rPr>
        <w:t xml:space="preserve"> </w:t>
      </w:r>
      <w:proofErr w:type="spellStart"/>
      <w:r w:rsidRPr="007404A5">
        <w:rPr>
          <w:b/>
          <w:bCs/>
        </w:rPr>
        <w:t>Збірник</w:t>
      </w:r>
      <w:proofErr w:type="spellEnd"/>
      <w:r w:rsidRPr="007404A5">
        <w:rPr>
          <w:b/>
          <w:bCs/>
        </w:rPr>
        <w:t xml:space="preserve"> </w:t>
      </w:r>
      <w:proofErr w:type="spellStart"/>
      <w:r w:rsidRPr="007404A5">
        <w:rPr>
          <w:b/>
          <w:bCs/>
        </w:rPr>
        <w:t>уніфікованих</w:t>
      </w:r>
      <w:proofErr w:type="spellEnd"/>
      <w:r w:rsidRPr="007404A5">
        <w:rPr>
          <w:b/>
          <w:bCs/>
        </w:rPr>
        <w:t xml:space="preserve"> форм</w:t>
      </w:r>
    </w:p>
    <w:p w14:paraId="667DBAD3" w14:textId="3CD109BA" w:rsidR="007404A5" w:rsidRPr="007404A5" w:rsidRDefault="007404A5" w:rsidP="007404A5">
      <w:pPr>
        <w:rPr>
          <w:lang w:val="uk-UA"/>
        </w:rPr>
      </w:pPr>
      <w:r>
        <w:t xml:space="preserve">Нормативно-методична </w:t>
      </w:r>
      <w:proofErr w:type="spellStart"/>
      <w:r>
        <w:t>комісія</w:t>
      </w:r>
      <w:proofErr w:type="spellEnd"/>
      <w:r>
        <w:t xml:space="preserve"> </w:t>
      </w:r>
      <w:proofErr w:type="spellStart"/>
      <w:r>
        <w:t>Укрдерж­архіву</w:t>
      </w:r>
      <w:proofErr w:type="spellEnd"/>
      <w:r>
        <w:t xml:space="preserve"> </w:t>
      </w:r>
      <w:proofErr w:type="spellStart"/>
      <w:r>
        <w:t>схвалила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та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до Правил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діловодства</w:t>
      </w:r>
      <w:proofErr w:type="spellEnd"/>
      <w:r>
        <w:t xml:space="preserve"> та </w:t>
      </w:r>
      <w:proofErr w:type="spellStart"/>
      <w:r>
        <w:t>архівного</w:t>
      </w:r>
      <w:proofErr w:type="spellEnd"/>
      <w:r>
        <w:t xml:space="preserve">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у </w:t>
      </w:r>
      <w:proofErr w:type="spellStart"/>
      <w:r>
        <w:t>державних</w:t>
      </w:r>
      <w:proofErr w:type="spellEnd"/>
      <w:r>
        <w:t xml:space="preserve"> органах, органах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на </w:t>
      </w:r>
      <w:proofErr w:type="spellStart"/>
      <w:r>
        <w:t>підприємствах</w:t>
      </w:r>
      <w:proofErr w:type="spellEnd"/>
      <w:r>
        <w:t xml:space="preserve">, в </w:t>
      </w:r>
      <w:proofErr w:type="spellStart"/>
      <w:r>
        <w:t>установах</w:t>
      </w:r>
      <w:proofErr w:type="spellEnd"/>
      <w:r>
        <w:t xml:space="preserve"> і </w:t>
      </w:r>
      <w:proofErr w:type="spellStart"/>
      <w:r>
        <w:t>організаціях</w:t>
      </w:r>
      <w:proofErr w:type="spellEnd"/>
      <w:r>
        <w:t xml:space="preserve">, </w:t>
      </w:r>
      <w:proofErr w:type="spellStart"/>
      <w:r>
        <w:t>затверджених</w:t>
      </w:r>
      <w:proofErr w:type="spellEnd"/>
      <w:r>
        <w:t xml:space="preserve"> наказом </w:t>
      </w:r>
      <w:proofErr w:type="spellStart"/>
      <w:r>
        <w:t>Мін’юсту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 18.06.2015 № 1000/5.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внесуть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Мін’юсту</w:t>
      </w:r>
      <w:proofErr w:type="spellEnd"/>
      <w:r>
        <w:t>.</w:t>
      </w:r>
    </w:p>
    <w:p w14:paraId="2936A65F" w14:textId="3A6EF5CB" w:rsidR="007404A5" w:rsidRPr="007404A5" w:rsidRDefault="007404A5" w:rsidP="007404A5">
      <w:pPr>
        <w:rPr>
          <w:lang w:val="uk-UA"/>
        </w:rPr>
      </w:pPr>
      <w:proofErr w:type="spellStart"/>
      <w:r>
        <w:t>Серед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і </w:t>
      </w:r>
      <w:proofErr w:type="spellStart"/>
      <w:r>
        <w:t>доповнень</w:t>
      </w:r>
      <w:proofErr w:type="spellEnd"/>
      <w:r>
        <w:t xml:space="preserve"> </w:t>
      </w:r>
      <w:proofErr w:type="spellStart"/>
      <w:r>
        <w:t>пропонують</w:t>
      </w:r>
      <w:proofErr w:type="spellEnd"/>
      <w:r>
        <w:t>:</w:t>
      </w:r>
    </w:p>
    <w:p w14:paraId="30996002" w14:textId="77777777" w:rsidR="007404A5" w:rsidRDefault="007404A5" w:rsidP="007404A5">
      <w:pPr>
        <w:pStyle w:val="a7"/>
        <w:numPr>
          <w:ilvl w:val="0"/>
          <w:numId w:val="5"/>
        </w:numPr>
      </w:pPr>
      <w:proofErr w:type="spellStart"/>
      <w:r>
        <w:t>відновити</w:t>
      </w:r>
      <w:proofErr w:type="spellEnd"/>
      <w:r>
        <w:t xml:space="preserve"> </w:t>
      </w:r>
      <w:proofErr w:type="spellStart"/>
      <w:r>
        <w:t>відмітку</w:t>
      </w:r>
      <w:proofErr w:type="spellEnd"/>
      <w:r>
        <w:t xml:space="preserve"> «</w:t>
      </w:r>
      <w:proofErr w:type="spellStart"/>
      <w:r>
        <w:t>Копія</w:t>
      </w:r>
      <w:proofErr w:type="spellEnd"/>
      <w:r>
        <w:t xml:space="preserve">» на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аркуші</w:t>
      </w:r>
      <w:proofErr w:type="spellEnd"/>
      <w:r>
        <w:t xml:space="preserve"> документа,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скопіювали</w:t>
      </w:r>
      <w:proofErr w:type="spellEnd"/>
      <w:r>
        <w:t>;</w:t>
      </w:r>
    </w:p>
    <w:p w14:paraId="0704F560" w14:textId="77777777" w:rsidR="007404A5" w:rsidRDefault="007404A5" w:rsidP="007404A5">
      <w:pPr>
        <w:pStyle w:val="a7"/>
        <w:numPr>
          <w:ilvl w:val="0"/>
          <w:numId w:val="5"/>
        </w:numPr>
      </w:pPr>
      <w:proofErr w:type="spellStart"/>
      <w:r>
        <w:t>подавати</w:t>
      </w:r>
      <w:proofErr w:type="spellEnd"/>
      <w:r>
        <w:t xml:space="preserve"> до </w:t>
      </w:r>
      <w:proofErr w:type="spellStart"/>
      <w:r>
        <w:t>Укрдержархіву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архівного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довідку</w:t>
      </w:r>
      <w:proofErr w:type="spellEnd"/>
      <w:r>
        <w:t xml:space="preserve"> про </w:t>
      </w:r>
      <w:proofErr w:type="spellStart"/>
      <w:r>
        <w:t>фінансово-господарську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акт про </w:t>
      </w:r>
      <w:proofErr w:type="spellStart"/>
      <w:r>
        <w:t>вилучення</w:t>
      </w:r>
      <w:proofErr w:type="spellEnd"/>
      <w:r>
        <w:t xml:space="preserve"> для </w:t>
      </w:r>
      <w:proofErr w:type="spellStart"/>
      <w:r>
        <w:t>знищення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строк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минув. </w:t>
      </w:r>
      <w:proofErr w:type="spellStart"/>
      <w:r>
        <w:t>Визначили</w:t>
      </w:r>
      <w:proofErr w:type="spellEnd"/>
      <w:r>
        <w:t xml:space="preserve"> структуру </w:t>
      </w:r>
      <w:proofErr w:type="spellStart"/>
      <w:r>
        <w:t>довідки</w:t>
      </w:r>
      <w:proofErr w:type="spellEnd"/>
      <w:r>
        <w:t xml:space="preserve"> й порядок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оформлення</w:t>
      </w:r>
      <w:proofErr w:type="spellEnd"/>
      <w:r>
        <w:t xml:space="preserve"> та </w:t>
      </w:r>
      <w:proofErr w:type="spellStart"/>
      <w:r>
        <w:t>підписання</w:t>
      </w:r>
      <w:proofErr w:type="spellEnd"/>
      <w:r>
        <w:t>;</w:t>
      </w:r>
    </w:p>
    <w:p w14:paraId="64460807" w14:textId="77777777" w:rsidR="007404A5" w:rsidRDefault="007404A5" w:rsidP="007404A5">
      <w:pPr>
        <w:pStyle w:val="a7"/>
        <w:numPr>
          <w:ilvl w:val="0"/>
          <w:numId w:val="5"/>
        </w:numPr>
      </w:pPr>
      <w:proofErr w:type="spellStart"/>
      <w:r>
        <w:t>встановити</w:t>
      </w:r>
      <w:proofErr w:type="spellEnd"/>
      <w:r>
        <w:t xml:space="preserve"> порядок </w:t>
      </w:r>
      <w:proofErr w:type="spellStart"/>
      <w:r>
        <w:t>внесення</w:t>
      </w:r>
      <w:proofErr w:type="spellEnd"/>
      <w:r>
        <w:t xml:space="preserve"> до </w:t>
      </w:r>
      <w:proofErr w:type="spellStart"/>
      <w:r>
        <w:t>опису</w:t>
      </w:r>
      <w:proofErr w:type="spellEnd"/>
      <w:r>
        <w:t xml:space="preserve"> справ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кадрових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такого </w:t>
      </w:r>
      <w:proofErr w:type="spellStart"/>
      <w:r>
        <w:t>окремого</w:t>
      </w:r>
      <w:proofErr w:type="spellEnd"/>
      <w:r>
        <w:t xml:space="preserve"> заголовка </w:t>
      </w:r>
      <w:proofErr w:type="spellStart"/>
      <w:r>
        <w:t>справи</w:t>
      </w:r>
      <w:proofErr w:type="spellEnd"/>
      <w:r>
        <w:t>: «</w:t>
      </w:r>
      <w:proofErr w:type="spellStart"/>
      <w:r>
        <w:t>Персоніфіковані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(</w:t>
      </w:r>
      <w:proofErr w:type="spellStart"/>
      <w:r>
        <w:t>звітність</w:t>
      </w:r>
      <w:proofErr w:type="spellEnd"/>
      <w:r>
        <w:t xml:space="preserve">) про </w:t>
      </w:r>
      <w:proofErr w:type="spellStart"/>
      <w:r>
        <w:t>заробітну</w:t>
      </w:r>
      <w:proofErr w:type="spellEnd"/>
      <w:r>
        <w:t xml:space="preserve"> плату (</w:t>
      </w:r>
      <w:proofErr w:type="spellStart"/>
      <w:r>
        <w:t>дохід</w:t>
      </w:r>
      <w:proofErr w:type="spellEnd"/>
      <w:r>
        <w:t xml:space="preserve">, </w:t>
      </w:r>
      <w:proofErr w:type="spellStart"/>
      <w:r>
        <w:t>грошове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, </w:t>
      </w:r>
      <w:proofErr w:type="spellStart"/>
      <w:r>
        <w:t>допомогу</w:t>
      </w:r>
      <w:proofErr w:type="spellEnd"/>
      <w:r>
        <w:t xml:space="preserve">, </w:t>
      </w:r>
      <w:proofErr w:type="spellStart"/>
      <w:r>
        <w:t>компенсацію</w:t>
      </w:r>
      <w:proofErr w:type="spellEnd"/>
      <w:r>
        <w:t xml:space="preserve">) </w:t>
      </w:r>
      <w:proofErr w:type="spellStart"/>
      <w:r>
        <w:t>застрахованих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на яку </w:t>
      </w:r>
      <w:proofErr w:type="spellStart"/>
      <w:r>
        <w:t>нараховано</w:t>
      </w:r>
      <w:proofErr w:type="spellEnd"/>
      <w:r>
        <w:t xml:space="preserve"> і з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сплачено</w:t>
      </w:r>
      <w:proofErr w:type="spellEnd"/>
      <w:r>
        <w:t xml:space="preserve"> </w:t>
      </w:r>
      <w:proofErr w:type="spellStart"/>
      <w:r>
        <w:t>страхові</w:t>
      </w:r>
      <w:proofErr w:type="spellEnd"/>
      <w:r>
        <w:t xml:space="preserve"> </w:t>
      </w:r>
      <w:proofErr w:type="spellStart"/>
      <w:r>
        <w:t>внески</w:t>
      </w:r>
      <w:proofErr w:type="spellEnd"/>
      <w:r>
        <w:t>»;</w:t>
      </w:r>
    </w:p>
    <w:p w14:paraId="6DAED3D0" w14:textId="77777777" w:rsidR="007404A5" w:rsidRDefault="007404A5" w:rsidP="007404A5">
      <w:pPr>
        <w:pStyle w:val="a7"/>
        <w:numPr>
          <w:ilvl w:val="0"/>
          <w:numId w:val="5"/>
        </w:numPr>
      </w:pPr>
      <w:proofErr w:type="spellStart"/>
      <w:r>
        <w:t>дозволити</w:t>
      </w:r>
      <w:proofErr w:type="spellEnd"/>
      <w:r>
        <w:t xml:space="preserve"> не </w:t>
      </w:r>
      <w:proofErr w:type="spellStart"/>
      <w:r>
        <w:t>виготовляти</w:t>
      </w:r>
      <w:proofErr w:type="spellEnd"/>
      <w:r>
        <w:t xml:space="preserve"> на </w:t>
      </w:r>
      <w:proofErr w:type="spellStart"/>
      <w:r>
        <w:t>папері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постійного</w:t>
      </w:r>
      <w:proofErr w:type="spellEnd"/>
      <w:r>
        <w:t xml:space="preserve"> та </w:t>
      </w:r>
      <w:proofErr w:type="spellStart"/>
      <w:r>
        <w:t>тривалого</w:t>
      </w:r>
      <w:proofErr w:type="spellEnd"/>
      <w:r>
        <w:t xml:space="preserve"> (</w:t>
      </w:r>
      <w:proofErr w:type="spellStart"/>
      <w:r>
        <w:t>понад</w:t>
      </w:r>
      <w:proofErr w:type="spellEnd"/>
      <w:r>
        <w:t xml:space="preserve"> 10 </w:t>
      </w:r>
      <w:proofErr w:type="spellStart"/>
      <w:r>
        <w:t>років</w:t>
      </w:r>
      <w:proofErr w:type="spellEnd"/>
      <w:r>
        <w:t xml:space="preserve">) </w:t>
      </w:r>
      <w:proofErr w:type="spellStart"/>
      <w:r>
        <w:t>зберігання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створені</w:t>
      </w:r>
      <w:proofErr w:type="spellEnd"/>
      <w:r>
        <w:t xml:space="preserve"> в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, до того як </w:t>
      </w:r>
      <w:proofErr w:type="spellStart"/>
      <w:r>
        <w:t>припинять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скасують</w:t>
      </w:r>
      <w:proofErr w:type="spellEnd"/>
      <w:r>
        <w:t xml:space="preserve"> </w:t>
      </w:r>
      <w:proofErr w:type="spellStart"/>
      <w:r>
        <w:t>особливий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за </w:t>
      </w:r>
      <w:proofErr w:type="spellStart"/>
      <w:r>
        <w:t>умови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збережені</w:t>
      </w:r>
      <w:proofErr w:type="spellEnd"/>
      <w:r>
        <w:t xml:space="preserve"> в </w:t>
      </w:r>
      <w:proofErr w:type="spellStart"/>
      <w:r>
        <w:t>безпечних</w:t>
      </w:r>
      <w:proofErr w:type="spellEnd"/>
      <w:r>
        <w:t xml:space="preserve"> </w:t>
      </w:r>
      <w:proofErr w:type="spellStart"/>
      <w:r>
        <w:t>місцях</w:t>
      </w:r>
      <w:proofErr w:type="spellEnd"/>
      <w:r>
        <w:t>;</w:t>
      </w:r>
    </w:p>
    <w:p w14:paraId="6700BDDC" w14:textId="77777777" w:rsidR="007404A5" w:rsidRDefault="007404A5" w:rsidP="007404A5">
      <w:pPr>
        <w:pStyle w:val="a7"/>
        <w:numPr>
          <w:ilvl w:val="0"/>
          <w:numId w:val="5"/>
        </w:numPr>
      </w:pPr>
      <w:proofErr w:type="spellStart"/>
      <w:r>
        <w:t>визначити</w:t>
      </w:r>
      <w:proofErr w:type="spellEnd"/>
      <w:r>
        <w:t xml:space="preserve"> порядок 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здійснили</w:t>
      </w:r>
      <w:proofErr w:type="spellEnd"/>
      <w:r>
        <w:t xml:space="preserve"> </w:t>
      </w:r>
      <w:proofErr w:type="spellStart"/>
      <w:r>
        <w:t>перереєстрацію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зобов’язати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—</w:t>
      </w:r>
    </w:p>
    <w:p w14:paraId="22807EF6" w14:textId="77777777" w:rsidR="007404A5" w:rsidRDefault="007404A5" w:rsidP="007404A5">
      <w:pPr>
        <w:pStyle w:val="a7"/>
        <w:numPr>
          <w:ilvl w:val="0"/>
          <w:numId w:val="5"/>
        </w:numPr>
      </w:pPr>
      <w:proofErr w:type="spellStart"/>
      <w:r>
        <w:lastRenderedPageBreak/>
        <w:t>повідомляти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Укрдержархіву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архівному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>;</w:t>
      </w:r>
    </w:p>
    <w:p w14:paraId="36935545" w14:textId="77777777" w:rsidR="007404A5" w:rsidRDefault="007404A5" w:rsidP="007404A5">
      <w:pPr>
        <w:pStyle w:val="a7"/>
        <w:numPr>
          <w:ilvl w:val="0"/>
          <w:numId w:val="5"/>
        </w:numPr>
      </w:pPr>
      <w:proofErr w:type="spellStart"/>
      <w:r>
        <w:t>зберігати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вивезли</w:t>
      </w:r>
      <w:proofErr w:type="spellEnd"/>
      <w:r>
        <w:t xml:space="preserve"> з </w:t>
      </w:r>
      <w:proofErr w:type="spellStart"/>
      <w:r>
        <w:t>тимчасово</w:t>
      </w:r>
      <w:proofErr w:type="spellEnd"/>
      <w:r>
        <w:t xml:space="preserve"> </w:t>
      </w:r>
      <w:proofErr w:type="spellStart"/>
      <w:r>
        <w:t>окупованої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>;</w:t>
      </w:r>
    </w:p>
    <w:p w14:paraId="4D3B10DB" w14:textId="77777777" w:rsidR="007404A5" w:rsidRDefault="007404A5" w:rsidP="007404A5">
      <w:pPr>
        <w:pStyle w:val="a7"/>
        <w:numPr>
          <w:ilvl w:val="0"/>
          <w:numId w:val="5"/>
        </w:numPr>
      </w:pPr>
      <w:r>
        <w:t xml:space="preserve">не </w:t>
      </w:r>
      <w:proofErr w:type="spellStart"/>
      <w:r>
        <w:t>допускати</w:t>
      </w:r>
      <w:proofErr w:type="spellEnd"/>
      <w:r>
        <w:t xml:space="preserve"> </w:t>
      </w:r>
      <w:proofErr w:type="spellStart"/>
      <w:r>
        <w:t>витоку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.</w:t>
      </w:r>
    </w:p>
    <w:p w14:paraId="71AC198F" w14:textId="09AF7812" w:rsidR="007404A5" w:rsidRPr="007404A5" w:rsidRDefault="007404A5" w:rsidP="007404A5">
      <w:pPr>
        <w:rPr>
          <w:lang w:val="uk-UA"/>
        </w:rPr>
      </w:pPr>
      <w:proofErr w:type="spellStart"/>
      <w:r>
        <w:t>Запропоновані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та </w:t>
      </w:r>
      <w:proofErr w:type="spellStart"/>
      <w:r>
        <w:t>доповнення</w:t>
      </w:r>
      <w:proofErr w:type="spellEnd"/>
      <w:r>
        <w:t xml:space="preserve"> </w:t>
      </w:r>
      <w:proofErr w:type="spellStart"/>
      <w:r>
        <w:t>наберуть</w:t>
      </w:r>
      <w:proofErr w:type="spellEnd"/>
      <w:r>
        <w:t xml:space="preserve"> </w:t>
      </w:r>
      <w:proofErr w:type="spellStart"/>
      <w:r>
        <w:t>юридичної</w:t>
      </w:r>
      <w:proofErr w:type="spellEnd"/>
      <w:r>
        <w:t xml:space="preserve"> сили </w:t>
      </w:r>
      <w:proofErr w:type="spellStart"/>
      <w:r>
        <w:t>після</w:t>
      </w:r>
      <w:proofErr w:type="spellEnd"/>
      <w:r>
        <w:t xml:space="preserve"> того, як </w:t>
      </w:r>
      <w:proofErr w:type="spellStart"/>
      <w:r>
        <w:t>Мін’юст</w:t>
      </w:r>
      <w:proofErr w:type="spellEnd"/>
      <w:r>
        <w:t xml:space="preserve"> затвердить </w:t>
      </w:r>
      <w:proofErr w:type="spellStart"/>
      <w:r>
        <w:t>їх</w:t>
      </w:r>
      <w:proofErr w:type="spellEnd"/>
      <w:r>
        <w:t xml:space="preserve"> наказом.</w:t>
      </w:r>
    </w:p>
    <w:p w14:paraId="05F95DE3" w14:textId="2B9E0D74" w:rsidR="007404A5" w:rsidRPr="007404A5" w:rsidRDefault="007404A5" w:rsidP="007404A5">
      <w:pPr>
        <w:rPr>
          <w:lang w:val="uk-UA"/>
        </w:rPr>
      </w:pPr>
      <w:proofErr w:type="spellStart"/>
      <w:r w:rsidRPr="007404A5">
        <w:rPr>
          <w:lang w:val="uk-UA"/>
        </w:rPr>
        <w:t>Укрдержархіву</w:t>
      </w:r>
      <w:proofErr w:type="spellEnd"/>
      <w:r w:rsidRPr="007404A5">
        <w:rPr>
          <w:lang w:val="uk-UA"/>
        </w:rPr>
        <w:t xml:space="preserve"> для затвердження подали </w:t>
      </w:r>
      <w:proofErr w:type="spellStart"/>
      <w:r w:rsidRPr="007404A5">
        <w:rPr>
          <w:lang w:val="uk-UA"/>
        </w:rPr>
        <w:t>проєкт</w:t>
      </w:r>
      <w:proofErr w:type="spellEnd"/>
      <w:r w:rsidRPr="007404A5">
        <w:rPr>
          <w:lang w:val="uk-UA"/>
        </w:rPr>
        <w:t xml:space="preserve"> Збірника уніфікованих форм організаційно-розпорядчих документів (далі</w:t>
      </w:r>
      <w:r>
        <w:t> </w:t>
      </w:r>
      <w:r w:rsidRPr="007404A5">
        <w:rPr>
          <w:lang w:val="uk-UA"/>
        </w:rPr>
        <w:t xml:space="preserve">— Збірник). </w:t>
      </w:r>
      <w:r>
        <w:t xml:space="preserve">У </w:t>
      </w:r>
      <w:proofErr w:type="spellStart"/>
      <w:r>
        <w:t>ньому</w:t>
      </w:r>
      <w:proofErr w:type="spellEnd"/>
      <w:r>
        <w:t xml:space="preserve"> — 42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розпорядчих</w:t>
      </w:r>
      <w:proofErr w:type="spellEnd"/>
      <w:r>
        <w:t xml:space="preserve">, </w:t>
      </w:r>
      <w:proofErr w:type="spellStart"/>
      <w:r>
        <w:t>організаційних</w:t>
      </w:r>
      <w:proofErr w:type="spellEnd"/>
      <w:r>
        <w:t xml:space="preserve"> та </w:t>
      </w:r>
      <w:proofErr w:type="spellStart"/>
      <w:r>
        <w:t>інформаційно-аналітичних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наказів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з </w:t>
      </w:r>
      <w:proofErr w:type="spellStart"/>
      <w:r>
        <w:t>основ­ної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та </w:t>
      </w:r>
      <w:proofErr w:type="spellStart"/>
      <w:r>
        <w:t>адміністративно-господарських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9 </w:t>
      </w:r>
      <w:proofErr w:type="spellStart"/>
      <w:r>
        <w:t>уніфікованих</w:t>
      </w:r>
      <w:proofErr w:type="spellEnd"/>
      <w:r>
        <w:t xml:space="preserve"> форм </w:t>
      </w:r>
      <w:proofErr w:type="spellStart"/>
      <w:r>
        <w:t>наказів</w:t>
      </w:r>
      <w:proofErr w:type="spellEnd"/>
      <w:r>
        <w:t xml:space="preserve"> з </w:t>
      </w:r>
      <w:proofErr w:type="spellStart"/>
      <w:r>
        <w:t>кадрових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>.</w:t>
      </w:r>
    </w:p>
    <w:p w14:paraId="4A9389EF" w14:textId="0F0F277F" w:rsidR="007404A5" w:rsidRDefault="007404A5" w:rsidP="007404A5">
      <w:proofErr w:type="spellStart"/>
      <w:r>
        <w:t>Збірник</w:t>
      </w:r>
      <w:proofErr w:type="spellEnd"/>
      <w:r>
        <w:t xml:space="preserve"> </w:t>
      </w:r>
      <w:proofErr w:type="spellStart"/>
      <w:r>
        <w:t>оприлюднять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того, як </w:t>
      </w:r>
      <w:proofErr w:type="spellStart"/>
      <w:r>
        <w:t>Укрдержархів</w:t>
      </w:r>
      <w:proofErr w:type="spellEnd"/>
      <w:r>
        <w:t xml:space="preserve"> </w:t>
      </w:r>
      <w:proofErr w:type="spellStart"/>
      <w:r>
        <w:t>видасть</w:t>
      </w:r>
      <w:proofErr w:type="spellEnd"/>
      <w:r>
        <w:t xml:space="preserve"> наказ про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впровадження</w:t>
      </w:r>
      <w:proofErr w:type="spellEnd"/>
      <w:r>
        <w:t>.</w:t>
      </w:r>
    </w:p>
    <w:p w14:paraId="2633A0A4" w14:textId="77777777" w:rsidR="007404A5" w:rsidRPr="007404A5" w:rsidRDefault="007404A5" w:rsidP="007404A5">
      <w:pPr>
        <w:rPr>
          <w:lang w:val="uk-UA"/>
        </w:rPr>
      </w:pPr>
    </w:p>
    <w:p w14:paraId="25A67EBC" w14:textId="77777777" w:rsidR="007404A5" w:rsidRPr="007404A5" w:rsidRDefault="007404A5" w:rsidP="007404A5">
      <w:pPr>
        <w:rPr>
          <w:b/>
          <w:bCs/>
        </w:rPr>
      </w:pPr>
      <w:r w:rsidRPr="007404A5">
        <w:rPr>
          <w:b/>
          <w:bCs/>
        </w:rPr>
        <w:t xml:space="preserve">ВРУ </w:t>
      </w:r>
      <w:proofErr w:type="spellStart"/>
      <w:r w:rsidRPr="007404A5">
        <w:rPr>
          <w:b/>
          <w:bCs/>
        </w:rPr>
        <w:t>пропонує</w:t>
      </w:r>
      <w:proofErr w:type="spellEnd"/>
      <w:r w:rsidRPr="007404A5">
        <w:rPr>
          <w:b/>
          <w:bCs/>
        </w:rPr>
        <w:t xml:space="preserve"> </w:t>
      </w:r>
      <w:proofErr w:type="spellStart"/>
      <w:r w:rsidRPr="007404A5">
        <w:rPr>
          <w:b/>
          <w:bCs/>
        </w:rPr>
        <w:t>вдосконалити</w:t>
      </w:r>
      <w:proofErr w:type="spellEnd"/>
      <w:r w:rsidRPr="007404A5">
        <w:rPr>
          <w:b/>
          <w:bCs/>
        </w:rPr>
        <w:t xml:space="preserve"> процедуру </w:t>
      </w:r>
      <w:proofErr w:type="spellStart"/>
      <w:r w:rsidRPr="007404A5">
        <w:rPr>
          <w:b/>
          <w:bCs/>
        </w:rPr>
        <w:t>лікарняних</w:t>
      </w:r>
      <w:proofErr w:type="spellEnd"/>
      <w:r w:rsidRPr="007404A5">
        <w:rPr>
          <w:b/>
          <w:bCs/>
        </w:rPr>
        <w:t xml:space="preserve"> </w:t>
      </w:r>
      <w:proofErr w:type="spellStart"/>
      <w:r w:rsidRPr="007404A5">
        <w:rPr>
          <w:b/>
          <w:bCs/>
        </w:rPr>
        <w:t>виплат</w:t>
      </w:r>
      <w:proofErr w:type="spellEnd"/>
    </w:p>
    <w:p w14:paraId="07ED8252" w14:textId="536ADB73" w:rsidR="007404A5" w:rsidRPr="007404A5" w:rsidRDefault="007404A5" w:rsidP="007404A5">
      <w:pPr>
        <w:rPr>
          <w:lang w:val="uk-UA"/>
        </w:rPr>
      </w:pPr>
      <w:proofErr w:type="spellStart"/>
      <w:r>
        <w:t>Зміни</w:t>
      </w:r>
      <w:proofErr w:type="spellEnd"/>
      <w:r>
        <w:t xml:space="preserve">, </w:t>
      </w:r>
      <w:proofErr w:type="spellStart"/>
      <w:r>
        <w:t>запропоновані</w:t>
      </w:r>
      <w:proofErr w:type="spellEnd"/>
      <w:r>
        <w:t xml:space="preserve"> до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загальнообов’язкове</w:t>
      </w:r>
      <w:proofErr w:type="spellEnd"/>
      <w:r>
        <w:t xml:space="preserve"> </w:t>
      </w:r>
      <w:proofErr w:type="spellStart"/>
      <w:r>
        <w:t>державне</w:t>
      </w:r>
      <w:proofErr w:type="spellEnd"/>
      <w:r>
        <w:t xml:space="preserve"> </w:t>
      </w:r>
      <w:proofErr w:type="spellStart"/>
      <w:r>
        <w:t>соціальне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»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удосконалення</w:t>
      </w:r>
      <w:proofErr w:type="spellEnd"/>
      <w:r>
        <w:t xml:space="preserve"> порядку </w:t>
      </w:r>
      <w:proofErr w:type="spellStart"/>
      <w:r>
        <w:t>видачі</w:t>
      </w:r>
      <w:proofErr w:type="spellEnd"/>
      <w:r>
        <w:t xml:space="preserve">, </w:t>
      </w:r>
      <w:proofErr w:type="spellStart"/>
      <w:r>
        <w:t>продовження</w:t>
      </w:r>
      <w:proofErr w:type="spellEnd"/>
      <w:r>
        <w:t xml:space="preserve"> та контролю за </w:t>
      </w:r>
      <w:proofErr w:type="spellStart"/>
      <w:r>
        <w:t>обґрунтованістю</w:t>
      </w:r>
      <w:proofErr w:type="spellEnd"/>
      <w:r>
        <w:t xml:space="preserve"> </w:t>
      </w:r>
      <w:proofErr w:type="spellStart"/>
      <w:r>
        <w:t>видачі</w:t>
      </w:r>
      <w:proofErr w:type="spellEnd"/>
      <w:r>
        <w:t xml:space="preserve"> </w:t>
      </w:r>
      <w:proofErr w:type="spellStart"/>
      <w:r>
        <w:t>листків</w:t>
      </w:r>
      <w:proofErr w:type="spellEnd"/>
      <w:r>
        <w:t xml:space="preserve"> </w:t>
      </w:r>
      <w:proofErr w:type="spellStart"/>
      <w:r>
        <w:t>непрацездатності</w:t>
      </w:r>
      <w:proofErr w:type="spellEnd"/>
      <w:r>
        <w:t xml:space="preserve">», </w:t>
      </w:r>
      <w:proofErr w:type="spellStart"/>
      <w:r>
        <w:t>дадуть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>:</w:t>
      </w:r>
    </w:p>
    <w:p w14:paraId="3DAD2F06" w14:textId="77777777" w:rsidR="007404A5" w:rsidRDefault="007404A5" w:rsidP="007404A5">
      <w:pPr>
        <w:pStyle w:val="a7"/>
        <w:numPr>
          <w:ilvl w:val="0"/>
          <w:numId w:val="6"/>
        </w:numPr>
      </w:pP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призначати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з </w:t>
      </w:r>
      <w:proofErr w:type="spellStart"/>
      <w:r>
        <w:t>тимчасової</w:t>
      </w:r>
      <w:proofErr w:type="spellEnd"/>
      <w:r>
        <w:t xml:space="preserve"> </w:t>
      </w:r>
      <w:proofErr w:type="spellStart"/>
      <w:r>
        <w:t>непрацездатності</w:t>
      </w:r>
      <w:proofErr w:type="spellEnd"/>
      <w:r>
        <w:t xml:space="preserve"> на 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паперового</w:t>
      </w:r>
      <w:proofErr w:type="spellEnd"/>
      <w:r>
        <w:t xml:space="preserve"> листка </w:t>
      </w:r>
      <w:proofErr w:type="spellStart"/>
      <w:r>
        <w:t>непрацездатності</w:t>
      </w:r>
      <w:proofErr w:type="spellEnd"/>
      <w:r>
        <w:t xml:space="preserve">, коли </w:t>
      </w:r>
      <w:proofErr w:type="spellStart"/>
      <w:r>
        <w:t>лікар</w:t>
      </w:r>
      <w:proofErr w:type="spellEnd"/>
      <w:r>
        <w:t xml:space="preserve"> не 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сформувати</w:t>
      </w:r>
      <w:proofErr w:type="spellEnd"/>
      <w:r>
        <w:t xml:space="preserve"> </w:t>
      </w:r>
      <w:proofErr w:type="spellStart"/>
      <w:r>
        <w:t>електронний</w:t>
      </w:r>
      <w:proofErr w:type="spellEnd"/>
      <w:r>
        <w:t xml:space="preserve"> </w:t>
      </w:r>
      <w:proofErr w:type="spellStart"/>
      <w:r>
        <w:t>медичний</w:t>
      </w:r>
      <w:proofErr w:type="spellEnd"/>
      <w:r>
        <w:t xml:space="preserve"> </w:t>
      </w:r>
      <w:proofErr w:type="spellStart"/>
      <w:r>
        <w:t>висновок</w:t>
      </w:r>
      <w:proofErr w:type="spellEnd"/>
      <w:r>
        <w:t xml:space="preserve"> про </w:t>
      </w:r>
      <w:proofErr w:type="spellStart"/>
      <w:r>
        <w:t>тимчасову</w:t>
      </w:r>
      <w:proofErr w:type="spellEnd"/>
      <w:r>
        <w:t xml:space="preserve"> </w:t>
      </w:r>
      <w:proofErr w:type="spellStart"/>
      <w:r>
        <w:t>непрацездатність</w:t>
      </w:r>
      <w:proofErr w:type="spellEnd"/>
      <w:r>
        <w:t xml:space="preserve"> через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доступу до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>;</w:t>
      </w:r>
    </w:p>
    <w:p w14:paraId="37F1CB9A" w14:textId="77777777" w:rsidR="007404A5" w:rsidRDefault="007404A5" w:rsidP="007404A5">
      <w:pPr>
        <w:pStyle w:val="a7"/>
        <w:numPr>
          <w:ilvl w:val="0"/>
          <w:numId w:val="6"/>
        </w:numPr>
      </w:pPr>
      <w:proofErr w:type="spellStart"/>
      <w:r>
        <w:t>удосконалити</w:t>
      </w:r>
      <w:proofErr w:type="spellEnd"/>
      <w:r>
        <w:t xml:space="preserve"> </w:t>
      </w:r>
      <w:proofErr w:type="spellStart"/>
      <w:r>
        <w:t>перевірку</w:t>
      </w:r>
      <w:proofErr w:type="spellEnd"/>
      <w:r>
        <w:t xml:space="preserve"> </w:t>
      </w:r>
      <w:proofErr w:type="spellStart"/>
      <w:r>
        <w:t>листків</w:t>
      </w:r>
      <w:proofErr w:type="spellEnd"/>
      <w:r>
        <w:t xml:space="preserve"> </w:t>
      </w:r>
      <w:proofErr w:type="spellStart"/>
      <w:r>
        <w:t>непрацездатності</w:t>
      </w:r>
      <w:proofErr w:type="spellEnd"/>
      <w:r>
        <w:t xml:space="preserve"> </w:t>
      </w:r>
      <w:proofErr w:type="spellStart"/>
      <w:r>
        <w:t>уповноваженими</w:t>
      </w:r>
      <w:proofErr w:type="spellEnd"/>
      <w:r>
        <w:t xml:space="preserve"> особами та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є </w:t>
      </w:r>
      <w:proofErr w:type="spellStart"/>
      <w:r>
        <w:t>підставою</w:t>
      </w:r>
      <w:proofErr w:type="spellEnd"/>
      <w:r>
        <w:t xml:space="preserve">, коли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формують</w:t>
      </w:r>
      <w:proofErr w:type="spellEnd"/>
      <w:r>
        <w:t xml:space="preserve">. </w:t>
      </w:r>
      <w:proofErr w:type="spellStart"/>
      <w:r>
        <w:t>Перевіряти</w:t>
      </w:r>
      <w:proofErr w:type="spellEnd"/>
      <w:r>
        <w:t xml:space="preserve"> </w:t>
      </w:r>
      <w:proofErr w:type="spellStart"/>
      <w:r>
        <w:t>медичні</w:t>
      </w:r>
      <w:proofErr w:type="spellEnd"/>
      <w:r>
        <w:t xml:space="preserve"> </w:t>
      </w:r>
      <w:proofErr w:type="spellStart"/>
      <w:r>
        <w:t>висновки</w:t>
      </w:r>
      <w:proofErr w:type="spellEnd"/>
      <w:r>
        <w:t xml:space="preserve"> про </w:t>
      </w:r>
      <w:proofErr w:type="spellStart"/>
      <w:r>
        <w:t>тимчасову</w:t>
      </w:r>
      <w:proofErr w:type="spellEnd"/>
      <w:r>
        <w:t xml:space="preserve"> </w:t>
      </w:r>
      <w:proofErr w:type="spellStart"/>
      <w:r>
        <w:t>непрацездатність</w:t>
      </w:r>
      <w:proofErr w:type="spellEnd"/>
      <w:r>
        <w:t xml:space="preserve"> </w:t>
      </w:r>
      <w:proofErr w:type="spellStart"/>
      <w:r>
        <w:t>матимуть</w:t>
      </w:r>
      <w:proofErr w:type="spellEnd"/>
      <w:r>
        <w:t xml:space="preserve"> право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уповноважені</w:t>
      </w:r>
      <w:proofErr w:type="spellEnd"/>
      <w:r>
        <w:t xml:space="preserve"> </w:t>
      </w:r>
      <w:proofErr w:type="spellStart"/>
      <w:r>
        <w:t>лікарі</w:t>
      </w:r>
      <w:proofErr w:type="spellEnd"/>
      <w:r>
        <w:t xml:space="preserve">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кваліфікації</w:t>
      </w:r>
      <w:proofErr w:type="spellEnd"/>
      <w:r>
        <w:t xml:space="preserve"> та </w:t>
      </w:r>
      <w:proofErr w:type="spellStart"/>
      <w:r>
        <w:t>досвіду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;</w:t>
      </w:r>
    </w:p>
    <w:p w14:paraId="521CA54A" w14:textId="77777777" w:rsidR="007404A5" w:rsidRDefault="007404A5" w:rsidP="007404A5">
      <w:pPr>
        <w:pStyle w:val="a7"/>
        <w:numPr>
          <w:ilvl w:val="0"/>
          <w:numId w:val="6"/>
        </w:numPr>
      </w:pPr>
      <w:proofErr w:type="spellStart"/>
      <w:r>
        <w:t>врегулювати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, як </w:t>
      </w:r>
      <w:proofErr w:type="spellStart"/>
      <w:r>
        <w:t>повертати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</w:t>
      </w:r>
      <w:proofErr w:type="spellStart"/>
      <w:r>
        <w:t>страхової</w:t>
      </w:r>
      <w:proofErr w:type="spellEnd"/>
      <w:r>
        <w:t xml:space="preserve"> </w:t>
      </w:r>
      <w:proofErr w:type="spellStart"/>
      <w:r>
        <w:t>виплати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встановлять</w:t>
      </w:r>
      <w:proofErr w:type="spellEnd"/>
      <w:r>
        <w:t xml:space="preserve"> </w:t>
      </w:r>
      <w:proofErr w:type="spellStart"/>
      <w:r>
        <w:t>необґрунтованість</w:t>
      </w:r>
      <w:proofErr w:type="spellEnd"/>
      <w:r>
        <w:t xml:space="preserve"> </w:t>
      </w:r>
      <w:proofErr w:type="spellStart"/>
      <w:r>
        <w:t>видачі</w:t>
      </w:r>
      <w:proofErr w:type="spellEnd"/>
      <w:r>
        <w:t xml:space="preserve"> листка </w:t>
      </w:r>
      <w:proofErr w:type="spellStart"/>
      <w:r>
        <w:t>непрацездатності</w:t>
      </w:r>
      <w:proofErr w:type="spellEnd"/>
      <w:r>
        <w:t>.</w:t>
      </w:r>
    </w:p>
    <w:p w14:paraId="2FFDF9A0" w14:textId="77777777" w:rsidR="007404A5" w:rsidRDefault="007404A5" w:rsidP="007404A5"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видачі</w:t>
      </w:r>
      <w:proofErr w:type="spellEnd"/>
      <w:r>
        <w:t xml:space="preserve"> листка </w:t>
      </w:r>
      <w:proofErr w:type="spellStart"/>
      <w:r>
        <w:t>непрацездатності</w:t>
      </w:r>
      <w:proofErr w:type="spellEnd"/>
      <w:r>
        <w:t xml:space="preserve"> в </w:t>
      </w:r>
      <w:proofErr w:type="spellStart"/>
      <w:r>
        <w:t>паперовій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для особи, яка </w:t>
      </w:r>
      <w:proofErr w:type="spellStart"/>
      <w:r>
        <w:t>працює</w:t>
      </w:r>
      <w:proofErr w:type="spellEnd"/>
      <w:r>
        <w:t xml:space="preserve"> за </w:t>
      </w:r>
      <w:proofErr w:type="spellStart"/>
      <w:r>
        <w:t>сумісництвом</w:t>
      </w:r>
      <w:proofErr w:type="spellEnd"/>
      <w:r>
        <w:t xml:space="preserve">, за </w:t>
      </w:r>
      <w:proofErr w:type="spellStart"/>
      <w:r>
        <w:t>трудовим</w:t>
      </w:r>
      <w:proofErr w:type="spellEnd"/>
      <w:r>
        <w:t xml:space="preserve"> договором / контрактом </w:t>
      </w:r>
      <w:proofErr w:type="spellStart"/>
      <w:r>
        <w:t>одночасно</w:t>
      </w:r>
      <w:proofErr w:type="spellEnd"/>
      <w:r>
        <w:t xml:space="preserve"> з </w:t>
      </w:r>
      <w:proofErr w:type="spellStart"/>
      <w:r>
        <w:t>підприємницькою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іншою</w:t>
      </w:r>
      <w:proofErr w:type="spellEnd"/>
      <w:r>
        <w:t xml:space="preserve"> </w:t>
      </w:r>
      <w:proofErr w:type="spellStart"/>
      <w:r>
        <w:t>діяльністю</w:t>
      </w:r>
      <w:proofErr w:type="spellEnd"/>
      <w:r>
        <w:t xml:space="preserve">, </w:t>
      </w:r>
      <w:proofErr w:type="spellStart"/>
      <w:r>
        <w:t>підставою</w:t>
      </w:r>
      <w:proofErr w:type="spellEnd"/>
      <w:r>
        <w:t xml:space="preserve"> для </w:t>
      </w:r>
      <w:proofErr w:type="spellStart"/>
      <w:r>
        <w:t>допомоги</w:t>
      </w:r>
      <w:proofErr w:type="spellEnd"/>
      <w:r>
        <w:t xml:space="preserve"> буде </w:t>
      </w:r>
      <w:proofErr w:type="spellStart"/>
      <w:r>
        <w:t>копія</w:t>
      </w:r>
      <w:proofErr w:type="spellEnd"/>
      <w:r>
        <w:t xml:space="preserve"> листка </w:t>
      </w:r>
      <w:proofErr w:type="spellStart"/>
      <w:r>
        <w:t>непрацездатності</w:t>
      </w:r>
      <w:proofErr w:type="spellEnd"/>
      <w:r>
        <w:t xml:space="preserve"> в </w:t>
      </w:r>
      <w:proofErr w:type="spellStart"/>
      <w:r>
        <w:t>паперовій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, </w:t>
      </w:r>
      <w:proofErr w:type="spellStart"/>
      <w:r>
        <w:t>засвідчена</w:t>
      </w:r>
      <w:proofErr w:type="spellEnd"/>
      <w:r>
        <w:t xml:space="preserve"> </w:t>
      </w:r>
      <w:proofErr w:type="spellStart"/>
      <w:r>
        <w:t>підписом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й печаткою (за </w:t>
      </w:r>
      <w:proofErr w:type="spellStart"/>
      <w:r>
        <w:t>наявності</w:t>
      </w:r>
      <w:proofErr w:type="spellEnd"/>
      <w:r>
        <w:t xml:space="preserve">) за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14:paraId="0DA4AE67" w14:textId="64843F1E" w:rsidR="00370A89" w:rsidRDefault="00370A89" w:rsidP="007404A5"/>
    <w:sectPr w:rsidR="0037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02D"/>
    <w:multiLevelType w:val="hybridMultilevel"/>
    <w:tmpl w:val="79FE71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5C37"/>
    <w:multiLevelType w:val="hybridMultilevel"/>
    <w:tmpl w:val="E376E4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81D32"/>
    <w:multiLevelType w:val="hybridMultilevel"/>
    <w:tmpl w:val="5DFAD8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10B3F"/>
    <w:multiLevelType w:val="hybridMultilevel"/>
    <w:tmpl w:val="68D8C7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7435B"/>
    <w:multiLevelType w:val="hybridMultilevel"/>
    <w:tmpl w:val="952C5E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B2813"/>
    <w:multiLevelType w:val="hybridMultilevel"/>
    <w:tmpl w:val="4BEADD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13097">
    <w:abstractNumId w:val="4"/>
  </w:num>
  <w:num w:numId="2" w16cid:durableId="1692759447">
    <w:abstractNumId w:val="5"/>
  </w:num>
  <w:num w:numId="3" w16cid:durableId="1810315471">
    <w:abstractNumId w:val="2"/>
  </w:num>
  <w:num w:numId="4" w16cid:durableId="1042906060">
    <w:abstractNumId w:val="0"/>
  </w:num>
  <w:num w:numId="5" w16cid:durableId="1749691394">
    <w:abstractNumId w:val="1"/>
  </w:num>
  <w:num w:numId="6" w16cid:durableId="575365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A5"/>
    <w:rsid w:val="00096B56"/>
    <w:rsid w:val="001401E0"/>
    <w:rsid w:val="00370A89"/>
    <w:rsid w:val="00613252"/>
    <w:rsid w:val="007404A5"/>
    <w:rsid w:val="007F3B7B"/>
    <w:rsid w:val="008A1015"/>
    <w:rsid w:val="00A168A5"/>
    <w:rsid w:val="00B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2E3A"/>
  <w15:chartTrackingRefBased/>
  <w15:docId w15:val="{2C2E28C5-30A7-4CE7-A9B4-4A211789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0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4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4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04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04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04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04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04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04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04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0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0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0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0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04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04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04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0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04A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0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Кіндрат</dc:creator>
  <cp:keywords/>
  <dc:description/>
  <cp:lastModifiedBy>Інна Кіндрат</cp:lastModifiedBy>
  <cp:revision>1</cp:revision>
  <dcterms:created xsi:type="dcterms:W3CDTF">2025-05-12T13:19:00Z</dcterms:created>
  <dcterms:modified xsi:type="dcterms:W3CDTF">2025-05-12T13:25:00Z</dcterms:modified>
</cp:coreProperties>
</file>