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06659" w:rsidRDefault="00000000" w:rsidP="00060CB0">
      <w:pPr>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ЗАКЛАД ДОШКІЛЬНОЇ ОСВІТИ №111</w:t>
      </w:r>
    </w:p>
    <w:p w14:paraId="00000002" w14:textId="52DCEFD0" w:rsidR="00406659" w:rsidRDefault="00000000" w:rsidP="00060CB0">
      <w:pPr>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КОМБІНОВАНОГО ТИПУ</w:t>
      </w:r>
    </w:p>
    <w:p w14:paraId="00000003" w14:textId="77777777" w:rsidR="00406659" w:rsidRDefault="00000000" w:rsidP="00060CB0">
      <w:pPr>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ЖИТОМИРСЬКОЇ МІСЬКОЇ РАДИ</w:t>
      </w:r>
    </w:p>
    <w:p w14:paraId="00000004" w14:textId="77777777" w:rsidR="00406659" w:rsidRDefault="00406659">
      <w:pPr>
        <w:spacing w:after="0" w:line="240" w:lineRule="auto"/>
        <w:jc w:val="both"/>
        <w:rPr>
          <w:rFonts w:ascii="Times New Roman" w:eastAsia="Times New Roman" w:hAnsi="Times New Roman" w:cs="Times New Roman"/>
          <w:b/>
          <w:smallCaps/>
          <w:sz w:val="24"/>
          <w:szCs w:val="24"/>
        </w:rPr>
      </w:pPr>
    </w:p>
    <w:p w14:paraId="00000005" w14:textId="77777777" w:rsidR="00406659" w:rsidRDefault="00406659">
      <w:pPr>
        <w:spacing w:after="0" w:line="240" w:lineRule="auto"/>
        <w:jc w:val="both"/>
        <w:rPr>
          <w:rFonts w:ascii="Times New Roman" w:eastAsia="Times New Roman" w:hAnsi="Times New Roman" w:cs="Times New Roman"/>
          <w:sz w:val="24"/>
          <w:szCs w:val="24"/>
        </w:rPr>
      </w:pPr>
    </w:p>
    <w:p w14:paraId="00000006" w14:textId="77777777" w:rsidR="00406659" w:rsidRDefault="00000000" w:rsidP="00060CB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w:t>
      </w:r>
    </w:p>
    <w:p w14:paraId="00000007" w14:textId="77777777" w:rsidR="00406659" w:rsidRDefault="00406659">
      <w:pPr>
        <w:spacing w:after="0" w:line="240" w:lineRule="auto"/>
        <w:jc w:val="both"/>
        <w:rPr>
          <w:rFonts w:ascii="Times New Roman" w:eastAsia="Times New Roman" w:hAnsi="Times New Roman" w:cs="Times New Roman"/>
          <w:b/>
          <w:sz w:val="24"/>
          <w:szCs w:val="24"/>
        </w:rPr>
      </w:pPr>
    </w:p>
    <w:p w14:paraId="00000008" w14:textId="390ACCB5" w:rsidR="0040665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23.12.2024  </w:t>
      </w:r>
      <w:r w:rsidR="00060CB0" w:rsidRPr="009A363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№2</w:t>
      </w:r>
    </w:p>
    <w:p w14:paraId="00000009" w14:textId="77777777" w:rsidR="00406659" w:rsidRDefault="00406659">
      <w:pPr>
        <w:spacing w:after="0" w:line="240" w:lineRule="auto"/>
        <w:jc w:val="both"/>
        <w:rPr>
          <w:rFonts w:ascii="Times New Roman" w:eastAsia="Times New Roman" w:hAnsi="Times New Roman" w:cs="Times New Roman"/>
          <w:sz w:val="24"/>
          <w:szCs w:val="24"/>
        </w:rPr>
      </w:pPr>
    </w:p>
    <w:p w14:paraId="0000000A" w14:textId="77777777" w:rsidR="00406659"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Засідання педагогічної ради</w:t>
      </w:r>
    </w:p>
    <w:p w14:paraId="0000000B" w14:textId="77777777" w:rsidR="00406659" w:rsidRDefault="00406659">
      <w:pPr>
        <w:spacing w:after="0" w:line="240" w:lineRule="auto"/>
        <w:jc w:val="both"/>
        <w:rPr>
          <w:rFonts w:ascii="Times New Roman" w:eastAsia="Times New Roman" w:hAnsi="Times New Roman" w:cs="Times New Roman"/>
          <w:sz w:val="24"/>
          <w:szCs w:val="24"/>
        </w:rPr>
      </w:pPr>
    </w:p>
    <w:p w14:paraId="0000000C" w14:textId="77777777" w:rsidR="0040665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Голова – Світлана Керівна</w:t>
      </w:r>
    </w:p>
    <w:p w14:paraId="0000000D" w14:textId="77777777" w:rsidR="0040665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 – Людмила Пильна</w:t>
      </w:r>
    </w:p>
    <w:p w14:paraId="0000000E" w14:textId="77777777" w:rsidR="00406659" w:rsidRDefault="00000000">
      <w:pPr>
        <w:tabs>
          <w:tab w:val="left" w:pos="736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Присутні – 15 осіб (список на 1 арк. додається до протоколу)</w:t>
      </w:r>
    </w:p>
    <w:p w14:paraId="0000000F" w14:textId="77777777" w:rsidR="00406659" w:rsidRDefault="00000000">
      <w:pPr>
        <w:tabs>
          <w:tab w:val="left" w:pos="736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 –</w:t>
      </w:r>
    </w:p>
    <w:p w14:paraId="00000010" w14:textId="77777777" w:rsidR="00406659" w:rsidRDefault="00406659">
      <w:pPr>
        <w:tabs>
          <w:tab w:val="left" w:pos="7369"/>
        </w:tabs>
        <w:spacing w:after="0" w:line="240" w:lineRule="auto"/>
        <w:jc w:val="both"/>
        <w:rPr>
          <w:rFonts w:ascii="Times New Roman" w:eastAsia="Times New Roman" w:hAnsi="Times New Roman" w:cs="Times New Roman"/>
          <w:sz w:val="24"/>
          <w:szCs w:val="24"/>
        </w:rPr>
      </w:pPr>
    </w:p>
    <w:p w14:paraId="00000011" w14:textId="77777777" w:rsidR="0040665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денний:</w:t>
      </w:r>
    </w:p>
    <w:p w14:paraId="00000012" w14:textId="2E523B2C" w:rsidR="00406659"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організацію </w:t>
      </w:r>
      <w:r>
        <w:rPr>
          <w:rFonts w:ascii="Times New Roman" w:eastAsia="Times New Roman" w:hAnsi="Times New Roman" w:cs="Times New Roman"/>
          <w:sz w:val="24"/>
          <w:szCs w:val="24"/>
        </w:rPr>
        <w:t>без</w:t>
      </w:r>
      <w:r>
        <w:rPr>
          <w:rFonts w:ascii="Times New Roman" w:eastAsia="Times New Roman" w:hAnsi="Times New Roman" w:cs="Times New Roman"/>
          <w:color w:val="000000"/>
          <w:sz w:val="24"/>
          <w:szCs w:val="24"/>
        </w:rPr>
        <w:t xml:space="preserve">перервного розвитку професійної компетентності педагогічних  працівників </w:t>
      </w:r>
      <w:r>
        <w:rPr>
          <w:rFonts w:ascii="Times New Roman" w:eastAsia="Times New Roman" w:hAnsi="Times New Roman" w:cs="Times New Roman"/>
          <w:sz w:val="24"/>
          <w:szCs w:val="24"/>
        </w:rPr>
        <w:t>ЗДО</w:t>
      </w:r>
      <w:r>
        <w:rPr>
          <w:rFonts w:ascii="Times New Roman" w:eastAsia="Times New Roman" w:hAnsi="Times New Roman" w:cs="Times New Roman"/>
          <w:color w:val="000000"/>
          <w:sz w:val="24"/>
          <w:szCs w:val="24"/>
        </w:rPr>
        <w:t xml:space="preserve"> (звіт про роботу методичного кабінету,</w:t>
      </w:r>
      <w:r>
        <w:rPr>
          <w:rFonts w:ascii="Times New Roman" w:eastAsia="Times New Roman" w:hAnsi="Times New Roman" w:cs="Times New Roman"/>
          <w:sz w:val="24"/>
          <w:szCs w:val="24"/>
        </w:rPr>
        <w:t xml:space="preserve"> П</w:t>
      </w:r>
      <w:r w:rsidR="009A363D">
        <w:rPr>
          <w:rFonts w:ascii="Times New Roman" w:eastAsia="Times New Roman" w:hAnsi="Times New Roman" w:cs="Times New Roman"/>
          <w:sz w:val="24"/>
          <w:szCs w:val="24"/>
        </w:rPr>
        <w:t>остійна</w:t>
      </w:r>
      <w:r>
        <w:rPr>
          <w:rFonts w:ascii="Times New Roman" w:eastAsia="Times New Roman" w:hAnsi="Times New Roman" w:cs="Times New Roman"/>
          <w:sz w:val="24"/>
          <w:szCs w:val="24"/>
        </w:rPr>
        <w:t xml:space="preserve"> Людмила, вихователь-методист).</w:t>
      </w:r>
    </w:p>
    <w:p w14:paraId="00000013" w14:textId="23100B9B" w:rsidR="00406659" w:rsidRDefault="00000000">
      <w:pPr>
        <w:widowControl w:val="0"/>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індивідуальний освітній маршрут педагога (інформація </w:t>
      </w:r>
      <w:r w:rsidR="009A363D" w:rsidRPr="009A363D">
        <w:rPr>
          <w:rFonts w:eastAsia="Times New Roman"/>
          <w:color w:val="000000"/>
          <w:sz w:val="24"/>
          <w:szCs w:val="24"/>
        </w:rPr>
        <w:t>—</w:t>
      </w:r>
      <w:r>
        <w:rPr>
          <w:rFonts w:ascii="Times New Roman" w:eastAsia="Times New Roman" w:hAnsi="Times New Roman" w:cs="Times New Roman"/>
          <w:color w:val="000000"/>
          <w:sz w:val="24"/>
          <w:szCs w:val="24"/>
        </w:rPr>
        <w:t xml:space="preserve"> презентація про</w:t>
      </w:r>
      <w:r>
        <w:rPr>
          <w:rFonts w:ascii="Times New Roman" w:eastAsia="Times New Roman" w:hAnsi="Times New Roman" w:cs="Times New Roman"/>
          <w:sz w:val="24"/>
          <w:szCs w:val="24"/>
        </w:rPr>
        <w:t>є</w:t>
      </w:r>
      <w:r>
        <w:rPr>
          <w:rFonts w:ascii="Times New Roman" w:eastAsia="Times New Roman" w:hAnsi="Times New Roman" w:cs="Times New Roman"/>
          <w:color w:val="000000"/>
          <w:sz w:val="24"/>
          <w:szCs w:val="24"/>
        </w:rPr>
        <w:t>кт</w:t>
      </w:r>
      <w:r>
        <w:rPr>
          <w:rFonts w:ascii="Times New Roman" w:eastAsia="Times New Roman" w:hAnsi="Times New Roman" w:cs="Times New Roman"/>
          <w:sz w:val="24"/>
          <w:szCs w:val="24"/>
        </w:rPr>
        <w:t xml:space="preserve">у, </w:t>
      </w:r>
      <w:r>
        <w:rPr>
          <w:rFonts w:ascii="Times New Roman" w:eastAsia="Times New Roman" w:hAnsi="Times New Roman" w:cs="Times New Roman"/>
          <w:color w:val="000000"/>
          <w:sz w:val="24"/>
          <w:szCs w:val="24"/>
        </w:rPr>
        <w:t>П</w:t>
      </w:r>
      <w:r w:rsidR="009A363D">
        <w:rPr>
          <w:rFonts w:ascii="Times New Roman" w:eastAsia="Times New Roman" w:hAnsi="Times New Roman" w:cs="Times New Roman"/>
          <w:color w:val="000000"/>
          <w:sz w:val="24"/>
          <w:szCs w:val="24"/>
        </w:rPr>
        <w:t>остійна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Людмила</w:t>
      </w:r>
      <w:r>
        <w:rPr>
          <w:rFonts w:ascii="Times New Roman" w:eastAsia="Times New Roman" w:hAnsi="Times New Roman" w:cs="Times New Roman"/>
          <w:color w:val="000000"/>
          <w:sz w:val="24"/>
          <w:szCs w:val="24"/>
        </w:rPr>
        <w:t>, вихователь-методист).</w:t>
      </w:r>
    </w:p>
    <w:p w14:paraId="00000014" w14:textId="057230E3" w:rsidR="00406659"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Порядок підвищення кваліфікації педагогічних працівників та процедура визнання результатів</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доповідь, </w:t>
      </w:r>
      <w:r w:rsidR="009A363D">
        <w:rPr>
          <w:rFonts w:ascii="Times New Roman" w:eastAsia="Times New Roman" w:hAnsi="Times New Roman" w:cs="Times New Roman"/>
          <w:sz w:val="24"/>
          <w:szCs w:val="24"/>
        </w:rPr>
        <w:t>Керівна</w:t>
      </w:r>
      <w:r>
        <w:rPr>
          <w:rFonts w:ascii="Times New Roman" w:eastAsia="Times New Roman" w:hAnsi="Times New Roman" w:cs="Times New Roman"/>
          <w:sz w:val="24"/>
          <w:szCs w:val="24"/>
        </w:rPr>
        <w:t xml:space="preserve"> Світлана, директор).</w:t>
      </w:r>
    </w:p>
    <w:p w14:paraId="00000015" w14:textId="1D41A3AA" w:rsidR="00406659"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орієнтовний План підвищення кваліфікації педагогічних працівників на 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рік (</w:t>
      </w:r>
      <w:r>
        <w:rPr>
          <w:rFonts w:ascii="Times New Roman" w:eastAsia="Times New Roman" w:hAnsi="Times New Roman" w:cs="Times New Roman"/>
          <w:sz w:val="24"/>
          <w:szCs w:val="24"/>
        </w:rPr>
        <w:t>інформація,</w:t>
      </w:r>
      <w:r>
        <w:rPr>
          <w:rFonts w:ascii="Times New Roman" w:eastAsia="Times New Roman" w:hAnsi="Times New Roman" w:cs="Times New Roman"/>
          <w:color w:val="000000"/>
          <w:sz w:val="24"/>
          <w:szCs w:val="24"/>
        </w:rPr>
        <w:t xml:space="preserve"> П</w:t>
      </w:r>
      <w:r w:rsidR="009A363D">
        <w:rPr>
          <w:rFonts w:ascii="Times New Roman" w:eastAsia="Times New Roman" w:hAnsi="Times New Roman" w:cs="Times New Roman"/>
          <w:color w:val="000000"/>
          <w:sz w:val="24"/>
          <w:szCs w:val="24"/>
        </w:rPr>
        <w:t>остійна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Людмила</w:t>
      </w:r>
      <w:r>
        <w:rPr>
          <w:rFonts w:ascii="Times New Roman" w:eastAsia="Times New Roman" w:hAnsi="Times New Roman" w:cs="Times New Roman"/>
          <w:color w:val="000000"/>
          <w:sz w:val="24"/>
          <w:szCs w:val="24"/>
        </w:rPr>
        <w:t>, вихователь-методист).</w:t>
      </w:r>
    </w:p>
    <w:p w14:paraId="00000016" w14:textId="77777777" w:rsidR="00406659" w:rsidRDefault="0040665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
    <w:p w14:paraId="00000017" w14:textId="77777777" w:rsidR="00406659" w:rsidRDefault="00406659">
      <w:pPr>
        <w:spacing w:after="0" w:line="240" w:lineRule="auto"/>
        <w:ind w:firstLine="567"/>
        <w:jc w:val="both"/>
        <w:rPr>
          <w:rFonts w:ascii="Times New Roman" w:eastAsia="Times New Roman" w:hAnsi="Times New Roman" w:cs="Times New Roman"/>
          <w:sz w:val="24"/>
          <w:szCs w:val="24"/>
        </w:rPr>
      </w:pPr>
    </w:p>
    <w:p w14:paraId="00000018" w14:textId="77777777" w:rsidR="00406659" w:rsidRDefault="00000000">
      <w:pPr>
        <w:numPr>
          <w:ilvl w:val="0"/>
          <w:numId w:val="2"/>
        </w:numPr>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СЛУХАЛИ:</w:t>
      </w:r>
    </w:p>
    <w:p w14:paraId="00000019" w14:textId="74B4C6AD" w:rsidR="00406659" w:rsidRDefault="0000000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Людмила П</w:t>
      </w:r>
      <w:r w:rsidR="009A363D">
        <w:rPr>
          <w:rFonts w:ascii="Times New Roman" w:eastAsia="Times New Roman" w:hAnsi="Times New Roman" w:cs="Times New Roman"/>
          <w:sz w:val="24"/>
          <w:szCs w:val="24"/>
        </w:rPr>
        <w:t>остійна</w:t>
      </w:r>
      <w:r>
        <w:rPr>
          <w:rFonts w:ascii="Times New Roman" w:eastAsia="Times New Roman" w:hAnsi="Times New Roman" w:cs="Times New Roman"/>
          <w:sz w:val="24"/>
          <w:szCs w:val="24"/>
        </w:rPr>
        <w:t>, вихователь-методист</w:t>
      </w:r>
      <w:r w:rsidR="009A363D">
        <w:rPr>
          <w:rFonts w:ascii="Times New Roman" w:eastAsia="Times New Roman" w:hAnsi="Times New Roman" w:cs="Times New Roman"/>
          <w:sz w:val="24"/>
          <w:szCs w:val="24"/>
        </w:rPr>
        <w:t xml:space="preserve">, </w:t>
      </w:r>
      <w:r w:rsidR="009A363D" w:rsidRPr="009A363D">
        <w:rPr>
          <w:rFonts w:eastAsia="Times New Roman"/>
          <w:sz w:val="24"/>
          <w:szCs w:val="24"/>
        </w:rPr>
        <w:t>—</w:t>
      </w:r>
      <w:r>
        <w:rPr>
          <w:rFonts w:ascii="Times New Roman" w:eastAsia="Times New Roman" w:hAnsi="Times New Roman" w:cs="Times New Roman"/>
          <w:sz w:val="24"/>
          <w:szCs w:val="24"/>
        </w:rPr>
        <w:t xml:space="preserve">  доповіла про роботу методичного кабінету щодо вирішення пріоритетного завдання «Сприяти процесу формування особистості педагога, орієнтованого на високі професійні досягнення в умовах ефективної взаємодії з дітьми через проєктування професійного зростання». </w:t>
      </w:r>
    </w:p>
    <w:p w14:paraId="0000001A" w14:textId="77777777" w:rsidR="00406659" w:rsidRDefault="0000000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Звернула увагу, що для розроблення тематики та змісту методичних заходів щодо реалізації цього завдання будувалося на засадах запитань наданих у пораднику для директора закладу дошкільної освіти «Як створити та розбудувати внутрішню систему забезпечення якості освіти», а саме: «Сучасний педагог, вихователь: який він? Як його бачать діти, батьки, керівництво? Якої він сам про себе думки? Це запитання,  про які говорять «на часі». Відповіді на ці запитання педагоги розглянули через призму таких методичних заходів: н</w:t>
      </w:r>
      <w:r>
        <w:rPr>
          <w:rFonts w:ascii="Times New Roman" w:eastAsia="Times New Roman" w:hAnsi="Times New Roman" w:cs="Times New Roman"/>
          <w:color w:val="000000"/>
          <w:sz w:val="24"/>
          <w:szCs w:val="24"/>
        </w:rPr>
        <w:t xml:space="preserve">ормативний дайджест  «Про професійні функції та компетентності педагога </w:t>
      </w:r>
      <w:r>
        <w:rPr>
          <w:rFonts w:ascii="Times New Roman" w:eastAsia="Times New Roman" w:hAnsi="Times New Roman" w:cs="Times New Roman"/>
          <w:sz w:val="24"/>
          <w:szCs w:val="24"/>
        </w:rPr>
        <w:t>ЗДО</w:t>
      </w:r>
      <w:r>
        <w:rPr>
          <w:rFonts w:ascii="Times New Roman" w:eastAsia="Times New Roman" w:hAnsi="Times New Roman" w:cs="Times New Roman"/>
          <w:color w:val="000000"/>
          <w:sz w:val="24"/>
          <w:szCs w:val="24"/>
        </w:rPr>
        <w:t xml:space="preserve"> (нормативно-правова база неперервного розвитку професійної компетентності педагогічних працівників закладів дошкільної освіти)»; онлайн-опитування «Про академічну доброчесність», «Компетенція, компетентність», «Форма презентації результатів підвищення професійної компетентності педагогів: визначаємо пріоритети»; круглий стіл «Культура академічної доброчесності у фокусі професійної компетентності педагога </w:t>
      </w:r>
      <w:r>
        <w:rPr>
          <w:rFonts w:ascii="Times New Roman" w:eastAsia="Times New Roman" w:hAnsi="Times New Roman" w:cs="Times New Roman"/>
          <w:sz w:val="24"/>
          <w:szCs w:val="24"/>
        </w:rPr>
        <w:t>ЗДО</w:t>
      </w:r>
      <w:r>
        <w:rPr>
          <w:rFonts w:ascii="Times New Roman" w:eastAsia="Times New Roman" w:hAnsi="Times New Roman" w:cs="Times New Roman"/>
          <w:color w:val="000000"/>
          <w:sz w:val="24"/>
          <w:szCs w:val="24"/>
        </w:rPr>
        <w:t>»; стратегічна платформа ВСЗЯО</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Показники професійної діяльності педагога як складова самооцінювання освітніх процесів в </w:t>
      </w:r>
      <w:r>
        <w:rPr>
          <w:rFonts w:ascii="Times New Roman" w:eastAsia="Times New Roman" w:hAnsi="Times New Roman" w:cs="Times New Roman"/>
          <w:sz w:val="24"/>
          <w:szCs w:val="24"/>
        </w:rPr>
        <w:t>ЗДО</w:t>
      </w:r>
      <w:r>
        <w:rPr>
          <w:rFonts w:ascii="Times New Roman" w:eastAsia="Times New Roman" w:hAnsi="Times New Roman" w:cs="Times New Roman"/>
          <w:color w:val="000000"/>
          <w:sz w:val="24"/>
          <w:szCs w:val="24"/>
        </w:rPr>
        <w:t xml:space="preserve"> (критерії, індикатори)»; методичний коментар «Форми та напрями вдосконалення професійних компетентностей»; обговорення «Форма презентації результатів підвищення професійної компетентності педагогів»; проблемний стіл «Професійний дефіцит»: аналізуємо власну діяльність»; методичний конструктор «Складові індивідуального освітнього маршруту»; в</w:t>
      </w:r>
      <w:r>
        <w:rPr>
          <w:rFonts w:ascii="Times New Roman" w:eastAsia="Times New Roman" w:hAnsi="Times New Roman" w:cs="Times New Roman"/>
          <w:color w:val="000000"/>
          <w:sz w:val="24"/>
          <w:szCs w:val="24"/>
          <w:highlight w:val="white"/>
        </w:rPr>
        <w:t xml:space="preserve">ідкриті перегляди «Родзинки професійної діяльності </w:t>
      </w: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 xml:space="preserve"> організації свят та розваг»; </w:t>
      </w:r>
      <w:r>
        <w:rPr>
          <w:rFonts w:ascii="Times New Roman" w:eastAsia="Times New Roman" w:hAnsi="Times New Roman" w:cs="Times New Roman"/>
          <w:sz w:val="24"/>
          <w:szCs w:val="24"/>
        </w:rPr>
        <w:t>проєкт</w:t>
      </w:r>
      <w:r>
        <w:rPr>
          <w:rFonts w:ascii="Times New Roman" w:eastAsia="Times New Roman" w:hAnsi="Times New Roman" w:cs="Times New Roman"/>
          <w:color w:val="000000"/>
          <w:sz w:val="24"/>
          <w:szCs w:val="24"/>
        </w:rPr>
        <w:t xml:space="preserve"> «Успішний педагог» за темою «Професійна мобільність як основа безперервного </w:t>
      </w:r>
      <w:r>
        <w:rPr>
          <w:rFonts w:ascii="Times New Roman" w:eastAsia="Times New Roman" w:hAnsi="Times New Roman" w:cs="Times New Roman"/>
          <w:color w:val="000000"/>
          <w:sz w:val="24"/>
          <w:szCs w:val="24"/>
        </w:rPr>
        <w:lastRenderedPageBreak/>
        <w:t xml:space="preserve">професійного розвитку педагога», а також організовано роботу школи молодого вихователя дітей  раннього </w:t>
      </w:r>
      <w:r>
        <w:rPr>
          <w:rFonts w:ascii="Times New Roman" w:eastAsia="Times New Roman" w:hAnsi="Times New Roman" w:cs="Times New Roman"/>
          <w:sz w:val="24"/>
          <w:szCs w:val="24"/>
        </w:rPr>
        <w:t>віку «V-фактор»</w:t>
      </w:r>
      <w:r>
        <w:rPr>
          <w:rFonts w:ascii="Times New Roman" w:eastAsia="Times New Roman" w:hAnsi="Times New Roman" w:cs="Times New Roman"/>
          <w:color w:val="000000"/>
          <w:sz w:val="24"/>
          <w:szCs w:val="24"/>
        </w:rPr>
        <w:t xml:space="preserve"> (4 заняття). Для деяких заходів було передбачено онлайн-опитування, серед яких:  «Про академічну доброчесність», «Компетенція, компетентність», «Форма презентації результатів підвищення професійної компетентності педагогів: визначаємо пріоритети», для всіх - прийоми зворотнього зв’язку з педагогічними працівниками. </w:t>
      </w:r>
    </w:p>
    <w:p w14:paraId="0000001B" w14:textId="77777777" w:rsidR="00406659" w:rsidRDefault="00000000">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Методичні заходи сприяли удосконаленню вмінь педагогів здійснювати самооцінювання професійної діяльності та визначати перспективи у професійному зростанні. Результати зазначено в  картках: «Комплексний самоаналіз рівня компетентності педагогів», «Індивідуальний освітній маршрут підвищення професійної компетентності педагога», які розроблено вихователем-методистом  закладу.</w:t>
      </w:r>
    </w:p>
    <w:p w14:paraId="0000001C" w14:textId="04667C09" w:rsidR="00406659" w:rsidRDefault="00000000">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9A363D">
        <w:rPr>
          <w:rFonts w:ascii="Times New Roman" w:eastAsia="Times New Roman" w:hAnsi="Times New Roman" w:cs="Times New Roman"/>
          <w:color w:val="000000"/>
          <w:sz w:val="24"/>
          <w:szCs w:val="24"/>
        </w:rPr>
        <w:t>остійна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Людмила</w:t>
      </w:r>
      <w:r>
        <w:rPr>
          <w:rFonts w:ascii="Times New Roman" w:eastAsia="Times New Roman" w:hAnsi="Times New Roman" w:cs="Times New Roman"/>
          <w:color w:val="000000"/>
          <w:sz w:val="24"/>
          <w:szCs w:val="24"/>
        </w:rPr>
        <w:t xml:space="preserve"> додала, що підвищенню інформаційно-комунікативній компетентності педагогічних працівників сприяла також активна їх участь  в рамках інформаційної кампанії «Місяць цифрової грамотності», який тривав з 1 по 30 листопада. Так, 100% педагогів склали Цифрограму (національний тест на цифрову грамотність) та 80% з них переглянули освітні серіали, про що свідчать результати опитування та отримані сертифікати.</w:t>
      </w:r>
    </w:p>
    <w:p w14:paraId="0000001D" w14:textId="77777777" w:rsidR="00406659" w:rsidRDefault="00406659">
      <w:pPr>
        <w:spacing w:after="0" w:line="240" w:lineRule="auto"/>
        <w:jc w:val="both"/>
        <w:rPr>
          <w:rFonts w:ascii="Times New Roman" w:eastAsia="Times New Roman" w:hAnsi="Times New Roman" w:cs="Times New Roman"/>
          <w:sz w:val="24"/>
          <w:szCs w:val="24"/>
        </w:rPr>
      </w:pPr>
    </w:p>
    <w:p w14:paraId="0000001E" w14:textId="77777777" w:rsidR="00406659" w:rsidRDefault="00406659">
      <w:pPr>
        <w:spacing w:after="0" w:line="240" w:lineRule="auto"/>
        <w:jc w:val="both"/>
        <w:rPr>
          <w:rFonts w:ascii="Times New Roman" w:eastAsia="Times New Roman" w:hAnsi="Times New Roman" w:cs="Times New Roman"/>
          <w:sz w:val="24"/>
          <w:szCs w:val="24"/>
        </w:rPr>
      </w:pPr>
    </w:p>
    <w:p w14:paraId="0000001F" w14:textId="77777777" w:rsidR="0040665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ВИСТУПИЛИ:</w:t>
      </w:r>
    </w:p>
    <w:p w14:paraId="00000020" w14:textId="0F10A220" w:rsidR="00406659" w:rsidRDefault="0000000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Світлана </w:t>
      </w:r>
      <w:r w:rsidR="009A363D">
        <w:rPr>
          <w:rFonts w:ascii="Times New Roman" w:eastAsia="Times New Roman" w:hAnsi="Times New Roman" w:cs="Times New Roman"/>
          <w:sz w:val="24"/>
          <w:szCs w:val="24"/>
        </w:rPr>
        <w:t>Керівна</w:t>
      </w:r>
      <w:r>
        <w:rPr>
          <w:rFonts w:ascii="Times New Roman" w:eastAsia="Times New Roman" w:hAnsi="Times New Roman" w:cs="Times New Roman"/>
          <w:sz w:val="24"/>
          <w:szCs w:val="24"/>
        </w:rPr>
        <w:t>, директор – зазначила, що організація методичної роботи у закладі спрямована на активізацію процесів професійного розвитку і саморозвитку педагогічних працівників.</w:t>
      </w:r>
    </w:p>
    <w:p w14:paraId="00000021" w14:textId="6ACEE3A3" w:rsidR="00406659" w:rsidRDefault="0000000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Ірина К</w:t>
      </w:r>
      <w:r w:rsidR="009A363D">
        <w:rPr>
          <w:rFonts w:ascii="Times New Roman" w:eastAsia="Times New Roman" w:hAnsi="Times New Roman" w:cs="Times New Roman"/>
          <w:sz w:val="24"/>
          <w:szCs w:val="24"/>
        </w:rPr>
        <w:t>ласна</w:t>
      </w:r>
      <w:r>
        <w:rPr>
          <w:rFonts w:ascii="Times New Roman" w:eastAsia="Times New Roman" w:hAnsi="Times New Roman" w:cs="Times New Roman"/>
          <w:sz w:val="24"/>
          <w:szCs w:val="24"/>
        </w:rPr>
        <w:t xml:space="preserve">, вихователь </w:t>
      </w:r>
      <w:r w:rsidR="009A363D" w:rsidRPr="009A363D">
        <w:rPr>
          <w:rFonts w:eastAsia="Times New Roman"/>
          <w:sz w:val="24"/>
          <w:szCs w:val="24"/>
        </w:rPr>
        <w:t>—</w:t>
      </w:r>
      <w:r>
        <w:rPr>
          <w:rFonts w:ascii="Times New Roman" w:eastAsia="Times New Roman" w:hAnsi="Times New Roman" w:cs="Times New Roman"/>
          <w:sz w:val="24"/>
          <w:szCs w:val="24"/>
        </w:rPr>
        <w:t xml:space="preserve"> наголосила, що  оцінювання діяльності методичного кабінету відбувалося за критеріями ВСЗЯО, й оцінено на високому рівні саме взаємодія з педагогами, є деякі питання підвищення кваліфікації, які потребують практичного вправляння.</w:t>
      </w:r>
    </w:p>
    <w:p w14:paraId="00000022" w14:textId="77777777" w:rsidR="00406659" w:rsidRDefault="00406659">
      <w:pPr>
        <w:spacing w:after="0" w:line="240" w:lineRule="auto"/>
        <w:jc w:val="both"/>
        <w:rPr>
          <w:rFonts w:ascii="Times New Roman" w:eastAsia="Times New Roman" w:hAnsi="Times New Roman" w:cs="Times New Roman"/>
          <w:sz w:val="24"/>
          <w:szCs w:val="24"/>
        </w:rPr>
      </w:pPr>
    </w:p>
    <w:p w14:paraId="00000023" w14:textId="77777777" w:rsidR="0040665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ВИРІШИЛИ:</w:t>
      </w:r>
    </w:p>
    <w:p w14:paraId="00000024" w14:textId="77777777" w:rsidR="00406659" w:rsidRDefault="00000000">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Роботу методичного кабінету закладу щодо організації </w:t>
      </w:r>
      <w:r>
        <w:rPr>
          <w:rFonts w:ascii="Times New Roman" w:eastAsia="Times New Roman" w:hAnsi="Times New Roman" w:cs="Times New Roman"/>
          <w:sz w:val="24"/>
          <w:szCs w:val="24"/>
        </w:rPr>
        <w:t>без</w:t>
      </w:r>
      <w:r>
        <w:rPr>
          <w:rFonts w:ascii="Times New Roman" w:eastAsia="Times New Roman" w:hAnsi="Times New Roman" w:cs="Times New Roman"/>
          <w:color w:val="000000"/>
          <w:sz w:val="24"/>
          <w:szCs w:val="24"/>
        </w:rPr>
        <w:t xml:space="preserve">перервного розвитку професійної компетентності педагогічних  працівників </w:t>
      </w:r>
      <w:r>
        <w:rPr>
          <w:rFonts w:ascii="Times New Roman" w:eastAsia="Times New Roman" w:hAnsi="Times New Roman" w:cs="Times New Roman"/>
          <w:sz w:val="24"/>
          <w:szCs w:val="24"/>
        </w:rPr>
        <w:t>оцінити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на достатньому рівні</w:t>
      </w:r>
      <w:r>
        <w:rPr>
          <w:rFonts w:ascii="Times New Roman" w:eastAsia="Times New Roman" w:hAnsi="Times New Roman" w:cs="Times New Roman"/>
          <w:color w:val="000000"/>
          <w:sz w:val="24"/>
          <w:szCs w:val="24"/>
        </w:rPr>
        <w:t>.</w:t>
      </w:r>
    </w:p>
    <w:p w14:paraId="00000025" w14:textId="51EA5E35" w:rsidR="00406659" w:rsidRDefault="009A363D">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Постійній</w:t>
      </w:r>
      <w:r w:rsidR="00000000">
        <w:rPr>
          <w:rFonts w:ascii="Times New Roman" w:eastAsia="Times New Roman" w:hAnsi="Times New Roman" w:cs="Times New Roman"/>
          <w:sz w:val="24"/>
          <w:szCs w:val="24"/>
        </w:rPr>
        <w:t xml:space="preserve"> Людмилі, в</w:t>
      </w:r>
      <w:r w:rsidR="00000000">
        <w:rPr>
          <w:rFonts w:ascii="Times New Roman" w:eastAsia="Times New Roman" w:hAnsi="Times New Roman" w:cs="Times New Roman"/>
          <w:color w:val="000000"/>
          <w:sz w:val="24"/>
          <w:szCs w:val="24"/>
        </w:rPr>
        <w:t>ихователю-методисту</w:t>
      </w:r>
      <w:r>
        <w:rPr>
          <w:rFonts w:ascii="Times New Roman" w:eastAsia="Times New Roman" w:hAnsi="Times New Roman" w:cs="Times New Roman"/>
          <w:color w:val="000000"/>
          <w:sz w:val="24"/>
          <w:szCs w:val="24"/>
        </w:rPr>
        <w:t>,</w:t>
      </w:r>
      <w:r w:rsidR="00000000">
        <w:rPr>
          <w:rFonts w:ascii="Times New Roman" w:eastAsia="Times New Roman" w:hAnsi="Times New Roman" w:cs="Times New Roman"/>
          <w:color w:val="000000"/>
          <w:sz w:val="24"/>
          <w:szCs w:val="24"/>
        </w:rPr>
        <w:t xml:space="preserve"> провести опитування серед педагогічних працівників щодо </w:t>
      </w:r>
      <w:r w:rsidR="00000000">
        <w:rPr>
          <w:rFonts w:ascii="Times New Roman" w:eastAsia="Times New Roman" w:hAnsi="Times New Roman" w:cs="Times New Roman"/>
          <w:sz w:val="24"/>
          <w:szCs w:val="24"/>
        </w:rPr>
        <w:t>шляхів</w:t>
      </w:r>
      <w:r w:rsidR="00000000">
        <w:rPr>
          <w:rFonts w:ascii="Times New Roman" w:eastAsia="Times New Roman" w:hAnsi="Times New Roman" w:cs="Times New Roman"/>
          <w:color w:val="000000"/>
          <w:sz w:val="24"/>
          <w:szCs w:val="24"/>
        </w:rPr>
        <w:t xml:space="preserve"> покращення умов для підвищення професійної компетентності педагогів, до 25.05.202</w:t>
      </w:r>
      <w:r w:rsidR="00000000">
        <w:rPr>
          <w:rFonts w:ascii="Times New Roman" w:eastAsia="Times New Roman" w:hAnsi="Times New Roman" w:cs="Times New Roman"/>
          <w:sz w:val="24"/>
          <w:szCs w:val="24"/>
        </w:rPr>
        <w:t>5</w:t>
      </w:r>
      <w:r w:rsidR="00000000">
        <w:rPr>
          <w:rFonts w:ascii="Times New Roman" w:eastAsia="Times New Roman" w:hAnsi="Times New Roman" w:cs="Times New Roman"/>
          <w:color w:val="000000"/>
          <w:sz w:val="24"/>
          <w:szCs w:val="24"/>
        </w:rPr>
        <w:t>.</w:t>
      </w:r>
    </w:p>
    <w:p w14:paraId="00000026" w14:textId="77777777" w:rsidR="00406659" w:rsidRDefault="00406659" w:rsidP="009A363D">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27" w14:textId="77777777" w:rsidR="0040665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СЛУХАЛИ:</w:t>
      </w:r>
    </w:p>
    <w:p w14:paraId="00000028" w14:textId="1FE267B2" w:rsidR="00406659" w:rsidRDefault="0000000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Людмила П</w:t>
      </w:r>
      <w:r w:rsidR="009A363D">
        <w:rPr>
          <w:rFonts w:ascii="Times New Roman" w:eastAsia="Times New Roman" w:hAnsi="Times New Roman" w:cs="Times New Roman"/>
          <w:sz w:val="24"/>
          <w:szCs w:val="24"/>
        </w:rPr>
        <w:t>остійна</w:t>
      </w:r>
      <w:r>
        <w:rPr>
          <w:rFonts w:ascii="Times New Roman" w:eastAsia="Times New Roman" w:hAnsi="Times New Roman" w:cs="Times New Roman"/>
          <w:sz w:val="24"/>
          <w:szCs w:val="24"/>
        </w:rPr>
        <w:t xml:space="preserve">, вихователь-методист </w:t>
      </w:r>
      <w:r w:rsidR="009A363D" w:rsidRPr="009A363D">
        <w:rPr>
          <w:rFonts w:eastAsia="Times New Roman"/>
          <w:sz w:val="24"/>
          <w:szCs w:val="24"/>
        </w:rPr>
        <w:t>—</w:t>
      </w:r>
      <w:r>
        <w:rPr>
          <w:rFonts w:ascii="Times New Roman" w:eastAsia="Times New Roman" w:hAnsi="Times New Roman" w:cs="Times New Roman"/>
          <w:sz w:val="24"/>
          <w:szCs w:val="24"/>
        </w:rPr>
        <w:t xml:space="preserve"> відмітила, що педагоги закладу показали достатній рівень знань та вмінь щодо розроблення індивідуального освітнього маршруту, складовими якого є: теми підвищення професійних компетентностей педагога, які були визначені під час самооцінювання професійної діяльності; форми підвищення професійних компетентностей, серед яких 50% підвищення кваліфікації відбуватимуться  при </w:t>
      </w:r>
      <w:r w:rsidR="009A363D">
        <w:rPr>
          <w:rFonts w:ascii="Times New Roman" w:eastAsia="Times New Roman" w:hAnsi="Times New Roman" w:cs="Times New Roman"/>
          <w:sz w:val="24"/>
          <w:szCs w:val="24"/>
        </w:rPr>
        <w:t>Ж</w:t>
      </w:r>
      <w:r>
        <w:rPr>
          <w:rFonts w:ascii="Times New Roman" w:eastAsia="Times New Roman" w:hAnsi="Times New Roman" w:cs="Times New Roman"/>
          <w:sz w:val="24"/>
          <w:szCs w:val="24"/>
        </w:rPr>
        <w:t>ОІППО; термін роботи над проблемою; очікувані результати та форма презентації підвищення професійної компетентності педагогів.</w:t>
      </w:r>
    </w:p>
    <w:p w14:paraId="00000029" w14:textId="77777777" w:rsidR="00406659" w:rsidRDefault="0000000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Індивідуальний освітній маршрут педагогів представлено у вигляді таблиці, розробленої вихователем-методистом закладу. </w:t>
      </w:r>
    </w:p>
    <w:p w14:paraId="0000002A" w14:textId="77777777" w:rsidR="00406659" w:rsidRDefault="00406659">
      <w:pPr>
        <w:spacing w:after="0" w:line="240" w:lineRule="auto"/>
        <w:jc w:val="both"/>
        <w:rPr>
          <w:rFonts w:ascii="Times New Roman" w:eastAsia="Times New Roman" w:hAnsi="Times New Roman" w:cs="Times New Roman"/>
          <w:sz w:val="24"/>
          <w:szCs w:val="24"/>
        </w:rPr>
      </w:pPr>
    </w:p>
    <w:p w14:paraId="0000002B" w14:textId="77777777" w:rsidR="0040665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ВИСТУПИЛИ:</w:t>
      </w:r>
    </w:p>
    <w:p w14:paraId="0000002C" w14:textId="4D980C17" w:rsidR="00406659" w:rsidRDefault="00000000">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Антоніна С</w:t>
      </w:r>
      <w:r w:rsidR="009A363D">
        <w:rPr>
          <w:rFonts w:ascii="Times New Roman" w:eastAsia="Times New Roman" w:hAnsi="Times New Roman" w:cs="Times New Roman"/>
          <w:sz w:val="24"/>
          <w:szCs w:val="24"/>
        </w:rPr>
        <w:t>притна</w:t>
      </w:r>
      <w:r>
        <w:rPr>
          <w:rFonts w:ascii="Times New Roman" w:eastAsia="Times New Roman" w:hAnsi="Times New Roman" w:cs="Times New Roman"/>
          <w:sz w:val="24"/>
          <w:szCs w:val="24"/>
        </w:rPr>
        <w:t xml:space="preserve">, вихователь </w:t>
      </w:r>
      <w:r w:rsidR="009A363D" w:rsidRPr="009A363D">
        <w:rPr>
          <w:rFonts w:eastAsia="Times New Roman"/>
          <w:sz w:val="24"/>
          <w:szCs w:val="24"/>
        </w:rPr>
        <w:t>—</w:t>
      </w:r>
      <w:r>
        <w:rPr>
          <w:rFonts w:ascii="Times New Roman" w:eastAsia="Times New Roman" w:hAnsi="Times New Roman" w:cs="Times New Roman"/>
          <w:sz w:val="24"/>
          <w:szCs w:val="24"/>
        </w:rPr>
        <w:t xml:space="preserve"> зазначила, що під час заповнення таблиці самооцінювання виникли певні труднощі (брак  місця для розгорнутих записів). </w:t>
      </w:r>
    </w:p>
    <w:p w14:paraId="0000002D" w14:textId="77777777" w:rsidR="00406659" w:rsidRDefault="00406659">
      <w:pPr>
        <w:spacing w:after="0" w:line="240" w:lineRule="auto"/>
        <w:jc w:val="both"/>
        <w:rPr>
          <w:rFonts w:ascii="Times New Roman" w:eastAsia="Times New Roman" w:hAnsi="Times New Roman" w:cs="Times New Roman"/>
          <w:sz w:val="24"/>
          <w:szCs w:val="24"/>
        </w:rPr>
      </w:pPr>
    </w:p>
    <w:p w14:paraId="0000002E" w14:textId="77777777" w:rsidR="0040665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ВИРІШИЛИ:</w:t>
      </w:r>
    </w:p>
    <w:p w14:paraId="0000002F" w14:textId="4412FC41" w:rsidR="00406659" w:rsidRDefault="00000000">
      <w:pPr>
        <w:spacing w:line="240" w:lineRule="auto"/>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3</w:t>
      </w:r>
      <w:r>
        <w:rPr>
          <w:rFonts w:ascii="Times New Roman" w:eastAsia="Times New Roman" w:hAnsi="Times New Roman" w:cs="Times New Roman"/>
          <w:color w:val="000000"/>
          <w:sz w:val="24"/>
          <w:szCs w:val="24"/>
        </w:rPr>
        <w:t>.1. П</w:t>
      </w:r>
      <w:r w:rsidR="009A363D">
        <w:rPr>
          <w:rFonts w:ascii="Times New Roman" w:eastAsia="Times New Roman" w:hAnsi="Times New Roman" w:cs="Times New Roman"/>
          <w:color w:val="000000"/>
          <w:sz w:val="24"/>
          <w:szCs w:val="24"/>
        </w:rPr>
        <w:t>остійній</w:t>
      </w:r>
      <w:r>
        <w:rPr>
          <w:rFonts w:ascii="Times New Roman" w:eastAsia="Times New Roman" w:hAnsi="Times New Roman" w:cs="Times New Roman"/>
          <w:color w:val="000000"/>
          <w:sz w:val="24"/>
          <w:szCs w:val="24"/>
        </w:rPr>
        <w:t xml:space="preserve"> Людмилі, </w:t>
      </w: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ихователю-методисту удосконалити картки: «Комплексний самоаналіз рівня професійної компетентності педагога», «Індивідуальний освітній маршрут підвищення професійної компетентності педагога», до 15.05.202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w:t>
      </w:r>
    </w:p>
    <w:p w14:paraId="00000030" w14:textId="77777777" w:rsidR="0040665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СЛУХАЛИ:</w:t>
      </w:r>
    </w:p>
    <w:p w14:paraId="00000031" w14:textId="076A7CCC" w:rsidR="00406659" w:rsidRDefault="00000000">
      <w:pPr>
        <w:spacing w:after="0" w:line="240" w:lineRule="auto"/>
        <w:ind w:firstLine="567"/>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Світлана </w:t>
      </w:r>
      <w:r w:rsidR="009A363D">
        <w:rPr>
          <w:rFonts w:ascii="Times New Roman" w:eastAsia="Times New Roman" w:hAnsi="Times New Roman" w:cs="Times New Roman"/>
          <w:sz w:val="24"/>
          <w:szCs w:val="24"/>
        </w:rPr>
        <w:t>Керівна</w:t>
      </w:r>
      <w:r>
        <w:rPr>
          <w:rFonts w:ascii="Times New Roman" w:eastAsia="Times New Roman" w:hAnsi="Times New Roman" w:cs="Times New Roman"/>
          <w:sz w:val="24"/>
          <w:szCs w:val="24"/>
        </w:rPr>
        <w:t xml:space="preserve">, </w:t>
      </w:r>
      <w:r w:rsidR="009A363D">
        <w:rPr>
          <w:rFonts w:ascii="Times New Roman" w:eastAsia="Times New Roman" w:hAnsi="Times New Roman" w:cs="Times New Roman"/>
          <w:sz w:val="24"/>
          <w:szCs w:val="24"/>
        </w:rPr>
        <w:t>директор,</w:t>
      </w:r>
      <w:r>
        <w:rPr>
          <w:rFonts w:ascii="Times New Roman" w:eastAsia="Times New Roman" w:hAnsi="Times New Roman" w:cs="Times New Roman"/>
          <w:sz w:val="24"/>
          <w:szCs w:val="24"/>
        </w:rPr>
        <w:t xml:space="preserve"> </w:t>
      </w:r>
      <w:r w:rsidR="009A363D" w:rsidRPr="009A363D">
        <w:rPr>
          <w:rFonts w:eastAsia="Times New Roman"/>
          <w:sz w:val="24"/>
          <w:szCs w:val="24"/>
        </w:rPr>
        <w:t>—</w:t>
      </w:r>
      <w:r>
        <w:rPr>
          <w:rFonts w:ascii="Times New Roman" w:eastAsia="Times New Roman" w:hAnsi="Times New Roman" w:cs="Times New Roman"/>
          <w:sz w:val="24"/>
          <w:szCs w:val="24"/>
        </w:rPr>
        <w:t xml:space="preserve"> запропонувала для обговорення змін у Порядку підвищення кваліфікації педагогічних працівників закладу, які додані з урахуванням використання Порядку підвищення кваліфікації педагогічних і науково-педагогічних працівників, затвердженого постановою Кабінету Міністрів України від 21.08.2019 №800. Директорка наголосила на необхідності у встановленні Порядку визнання результатів підвищення кваліфікації педагогічних працівників шляхом самоосвіти (зміст подано у проекті документу). </w:t>
      </w:r>
    </w:p>
    <w:p w14:paraId="00000032" w14:textId="77777777" w:rsidR="00406659" w:rsidRDefault="00406659">
      <w:pPr>
        <w:spacing w:after="0" w:line="240" w:lineRule="auto"/>
        <w:jc w:val="both"/>
        <w:rPr>
          <w:rFonts w:ascii="Times New Roman" w:eastAsia="Times New Roman" w:hAnsi="Times New Roman" w:cs="Times New Roman"/>
          <w:sz w:val="24"/>
          <w:szCs w:val="24"/>
        </w:rPr>
      </w:pPr>
    </w:p>
    <w:p w14:paraId="00000033" w14:textId="77777777" w:rsidR="0040665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ВИСТУПИЛИ:</w:t>
      </w:r>
    </w:p>
    <w:p w14:paraId="00000034" w14:textId="5D1B4D5E" w:rsidR="00406659" w:rsidRDefault="00000000">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Людмила П</w:t>
      </w:r>
      <w:r w:rsidR="009A363D">
        <w:rPr>
          <w:rFonts w:ascii="Times New Roman" w:eastAsia="Times New Roman" w:hAnsi="Times New Roman" w:cs="Times New Roman"/>
          <w:sz w:val="24"/>
          <w:szCs w:val="24"/>
        </w:rPr>
        <w:t>остійна</w:t>
      </w:r>
      <w:r>
        <w:rPr>
          <w:rFonts w:ascii="Times New Roman" w:eastAsia="Times New Roman" w:hAnsi="Times New Roman" w:cs="Times New Roman"/>
          <w:sz w:val="24"/>
          <w:szCs w:val="24"/>
        </w:rPr>
        <w:t xml:space="preserve">, вихователь-методист, звернула увагу колективу, що відповідно до </w:t>
      </w:r>
      <w:hyperlink r:id="rId7" w:anchor="n10">
        <w:r w:rsidR="00406659">
          <w:rPr>
            <w:rFonts w:ascii="Times New Roman" w:eastAsia="Times New Roman" w:hAnsi="Times New Roman" w:cs="Times New Roman"/>
            <w:sz w:val="24"/>
            <w:szCs w:val="24"/>
            <w:highlight w:val="white"/>
            <w:u w:val="single"/>
          </w:rPr>
          <w:t>Примірного  положення про методичний кабінет закладу дошкільної освіти</w:t>
        </w:r>
      </w:hyperlink>
      <w:r>
        <w:rPr>
          <w:rFonts w:ascii="Times New Roman" w:eastAsia="Times New Roman" w:hAnsi="Times New Roman" w:cs="Times New Roman"/>
          <w:sz w:val="24"/>
          <w:szCs w:val="24"/>
          <w:highlight w:val="white"/>
        </w:rPr>
        <w:t xml:space="preserve"> (Наказ МОН України від 16.04.2018 № 372) його </w:t>
      </w:r>
      <w:r>
        <w:rPr>
          <w:rFonts w:ascii="Times New Roman" w:eastAsia="Times New Roman" w:hAnsi="Times New Roman" w:cs="Times New Roman"/>
          <w:sz w:val="24"/>
          <w:szCs w:val="24"/>
        </w:rPr>
        <w:t xml:space="preserve">метою </w:t>
      </w:r>
      <w:r>
        <w:rPr>
          <w:rFonts w:ascii="Times New Roman" w:eastAsia="Times New Roman" w:hAnsi="Times New Roman" w:cs="Times New Roman"/>
          <w:sz w:val="24"/>
          <w:szCs w:val="24"/>
          <w:highlight w:val="white"/>
        </w:rPr>
        <w:t xml:space="preserve">є </w:t>
      </w:r>
      <w:r>
        <w:rPr>
          <w:rFonts w:ascii="Times New Roman" w:eastAsia="Times New Roman" w:hAnsi="Times New Roman" w:cs="Times New Roman"/>
          <w:sz w:val="24"/>
          <w:szCs w:val="24"/>
        </w:rPr>
        <w:t>надання методичної допомоги педагогічним працівникам щодо їх професійного розвитку, підвищення кваліфікації, професійної компетентності тощо. Зазначила, що спрощенню процедур організації підвищення кваліфікації педагогічних працівників та своєчасному  інформуванню керівника закладу про стан проходження підвищення кваліфікації сприяла б онлайн-платформа для педагогів закладу, на якій можна розмістити усю необхідну інформацію.</w:t>
      </w:r>
    </w:p>
    <w:p w14:paraId="00000035" w14:textId="77777777" w:rsidR="00406659" w:rsidRDefault="00406659">
      <w:pPr>
        <w:spacing w:after="0" w:line="240" w:lineRule="auto"/>
        <w:jc w:val="both"/>
        <w:rPr>
          <w:rFonts w:ascii="Times New Roman" w:eastAsia="Times New Roman" w:hAnsi="Times New Roman" w:cs="Times New Roman"/>
          <w:sz w:val="24"/>
          <w:szCs w:val="24"/>
        </w:rPr>
      </w:pPr>
    </w:p>
    <w:p w14:paraId="00000036" w14:textId="77777777" w:rsidR="00406659" w:rsidRDefault="00406659">
      <w:pPr>
        <w:spacing w:after="0" w:line="240" w:lineRule="auto"/>
        <w:jc w:val="both"/>
        <w:rPr>
          <w:rFonts w:ascii="Times New Roman" w:eastAsia="Times New Roman" w:hAnsi="Times New Roman" w:cs="Times New Roman"/>
          <w:sz w:val="24"/>
          <w:szCs w:val="24"/>
        </w:rPr>
      </w:pPr>
    </w:p>
    <w:p w14:paraId="00000037" w14:textId="77777777" w:rsidR="0040665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ВИРІШИЛИ:</w:t>
      </w:r>
    </w:p>
    <w:p w14:paraId="00000038" w14:textId="77777777" w:rsidR="00406659" w:rsidRDefault="000000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Схвалити зміни та доповнення у порядку підвищення кваліфікації педагогічних працівників ЗДО №84 (додаток 1).</w:t>
      </w:r>
    </w:p>
    <w:p w14:paraId="00000039" w14:textId="1F397E48" w:rsidR="00406659" w:rsidRDefault="000000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П</w:t>
      </w:r>
      <w:r w:rsidR="009A363D">
        <w:rPr>
          <w:rFonts w:ascii="Times New Roman" w:eastAsia="Times New Roman" w:hAnsi="Times New Roman" w:cs="Times New Roman"/>
          <w:sz w:val="24"/>
          <w:szCs w:val="24"/>
        </w:rPr>
        <w:t>остійній</w:t>
      </w:r>
      <w:r>
        <w:rPr>
          <w:rFonts w:ascii="Times New Roman" w:eastAsia="Times New Roman" w:hAnsi="Times New Roman" w:cs="Times New Roman"/>
          <w:sz w:val="24"/>
          <w:szCs w:val="24"/>
        </w:rPr>
        <w:t xml:space="preserve"> Людмилі, вихователю-методисту створити онлайн-платформу «Підвищення кваліфікації педагогічних працівників_ЗДО», до 01.02.2025.</w:t>
      </w:r>
    </w:p>
    <w:p w14:paraId="0000003A" w14:textId="77777777" w:rsidR="00406659" w:rsidRDefault="00406659">
      <w:pPr>
        <w:spacing w:after="0" w:line="240" w:lineRule="auto"/>
        <w:jc w:val="both"/>
        <w:rPr>
          <w:rFonts w:ascii="Times New Roman" w:eastAsia="Times New Roman" w:hAnsi="Times New Roman" w:cs="Times New Roman"/>
          <w:sz w:val="24"/>
          <w:szCs w:val="24"/>
        </w:rPr>
      </w:pPr>
    </w:p>
    <w:p w14:paraId="0000003B" w14:textId="77777777" w:rsidR="0040665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СЛУХАЛИ:</w:t>
      </w:r>
    </w:p>
    <w:p w14:paraId="0000003C" w14:textId="106F84F1" w:rsidR="00406659" w:rsidRDefault="0000000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Людмила </w:t>
      </w:r>
      <w:r>
        <w:rPr>
          <w:rFonts w:ascii="Times New Roman" w:eastAsia="Times New Roman" w:hAnsi="Times New Roman" w:cs="Times New Roman"/>
          <w:color w:val="000000"/>
          <w:sz w:val="24"/>
          <w:szCs w:val="24"/>
        </w:rPr>
        <w:t>П</w:t>
      </w:r>
      <w:r w:rsidR="009A363D">
        <w:rPr>
          <w:rFonts w:ascii="Times New Roman" w:eastAsia="Times New Roman" w:hAnsi="Times New Roman" w:cs="Times New Roman"/>
          <w:color w:val="000000"/>
          <w:sz w:val="24"/>
          <w:szCs w:val="24"/>
        </w:rPr>
        <w:t>остійна</w:t>
      </w:r>
      <w:r>
        <w:rPr>
          <w:rFonts w:ascii="Times New Roman" w:eastAsia="Times New Roman" w:hAnsi="Times New Roman" w:cs="Times New Roman"/>
          <w:color w:val="000000"/>
          <w:sz w:val="24"/>
          <w:szCs w:val="24"/>
        </w:rPr>
        <w:t>, вихователь-методист</w:t>
      </w:r>
      <w:r w:rsidR="009A363D">
        <w:rPr>
          <w:rFonts w:ascii="Times New Roman" w:eastAsia="Times New Roman" w:hAnsi="Times New Roman" w:cs="Times New Roman"/>
          <w:color w:val="000000"/>
          <w:sz w:val="24"/>
          <w:szCs w:val="24"/>
        </w:rPr>
        <w:t xml:space="preserve">, </w:t>
      </w:r>
      <w:r w:rsidR="009A363D" w:rsidRPr="009A363D">
        <w:rPr>
          <w:rFonts w:eastAsia="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представила</w:t>
      </w:r>
      <w:r>
        <w:rPr>
          <w:rFonts w:ascii="Times New Roman" w:eastAsia="Times New Roman" w:hAnsi="Times New Roman" w:cs="Times New Roman"/>
          <w:color w:val="000000"/>
          <w:sz w:val="24"/>
          <w:szCs w:val="24"/>
        </w:rPr>
        <w:t xml:space="preserve"> пропозиції педагогів щодо напрямів, суб’єктів  підвищення кваліфікації педагогічних працівників на цей календарний рік та запропонувала затвердити орієнтовний план підвищення кваліфікації педагогічних працівників закладу на 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рік (додаток 2).</w:t>
      </w:r>
    </w:p>
    <w:p w14:paraId="0000003D" w14:textId="77777777" w:rsidR="00406659" w:rsidRDefault="0040665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E" w14:textId="77777777" w:rsidR="0040665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ВИРІШИЛИ:</w:t>
      </w:r>
    </w:p>
    <w:p w14:paraId="0000003F" w14:textId="77777777" w:rsidR="0040665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Затвердити орієнтовний план підвищення кваліфікації педагогічних працівників на 2025 рік, що додається.</w:t>
      </w:r>
    </w:p>
    <w:p w14:paraId="00000040" w14:textId="77777777" w:rsidR="00406659" w:rsidRDefault="00406659">
      <w:pPr>
        <w:spacing w:after="0" w:line="240" w:lineRule="auto"/>
        <w:ind w:firstLine="567"/>
        <w:jc w:val="both"/>
        <w:rPr>
          <w:rFonts w:ascii="Times New Roman" w:eastAsia="Times New Roman" w:hAnsi="Times New Roman" w:cs="Times New Roman"/>
          <w:sz w:val="24"/>
          <w:szCs w:val="24"/>
        </w:rPr>
      </w:pPr>
    </w:p>
    <w:p w14:paraId="00000041" w14:textId="77777777" w:rsidR="00406659" w:rsidRDefault="0040665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
    <w:p w14:paraId="00000042" w14:textId="77777777" w:rsidR="00406659" w:rsidRDefault="0040665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
    <w:p w14:paraId="00000043" w14:textId="4455BA1D" w:rsidR="00406659" w:rsidRPr="009A363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Голова                                                                                                           Світлана</w:t>
      </w:r>
      <w:r w:rsidR="009A363D">
        <w:rPr>
          <w:rFonts w:ascii="Times New Roman" w:eastAsia="Times New Roman" w:hAnsi="Times New Roman" w:cs="Times New Roman"/>
          <w:sz w:val="24"/>
          <w:szCs w:val="24"/>
        </w:rPr>
        <w:t xml:space="preserve"> КЕРІВНА</w:t>
      </w:r>
    </w:p>
    <w:p w14:paraId="00000044" w14:textId="77777777" w:rsidR="00406659" w:rsidRDefault="00406659">
      <w:pPr>
        <w:spacing w:after="0" w:line="240" w:lineRule="auto"/>
        <w:jc w:val="both"/>
        <w:rPr>
          <w:rFonts w:ascii="Times New Roman" w:eastAsia="Times New Roman" w:hAnsi="Times New Roman" w:cs="Times New Roman"/>
          <w:sz w:val="24"/>
          <w:szCs w:val="24"/>
        </w:rPr>
      </w:pPr>
    </w:p>
    <w:p w14:paraId="00000045" w14:textId="4293651B" w:rsidR="00406659" w:rsidRDefault="00000000">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Секретар                                                                                                       </w:t>
      </w:r>
      <w:r w:rsidR="009A363D">
        <w:rPr>
          <w:rFonts w:ascii="Times New Roman" w:eastAsia="Times New Roman" w:hAnsi="Times New Roman" w:cs="Times New Roman"/>
          <w:sz w:val="24"/>
          <w:szCs w:val="24"/>
        </w:rPr>
        <w:t>Людмила ПИЛЬНА</w:t>
      </w:r>
    </w:p>
    <w:sectPr w:rsidR="00406659">
      <w:headerReference w:type="default" r:id="rId8"/>
      <w:headerReference w:type="first" r:id="rId9"/>
      <w:pgSz w:w="11906" w:h="16838"/>
      <w:pgMar w:top="1134" w:right="851" w:bottom="85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A8632" w14:textId="77777777" w:rsidR="00B54C9C" w:rsidRDefault="00B54C9C">
      <w:pPr>
        <w:spacing w:after="0" w:line="240" w:lineRule="auto"/>
      </w:pPr>
      <w:r>
        <w:separator/>
      </w:r>
    </w:p>
  </w:endnote>
  <w:endnote w:type="continuationSeparator" w:id="0">
    <w:p w14:paraId="4798684E" w14:textId="77777777" w:rsidR="00B54C9C" w:rsidRDefault="00B54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29B47" w14:textId="77777777" w:rsidR="00B54C9C" w:rsidRDefault="00B54C9C">
      <w:pPr>
        <w:spacing w:after="0" w:line="240" w:lineRule="auto"/>
      </w:pPr>
      <w:r>
        <w:separator/>
      </w:r>
    </w:p>
  </w:footnote>
  <w:footnote w:type="continuationSeparator" w:id="0">
    <w:p w14:paraId="7E9DB604" w14:textId="77777777" w:rsidR="00B54C9C" w:rsidRDefault="00B54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7" w14:textId="780976F7" w:rsidR="00406659"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PAGE</w:instrText>
    </w:r>
    <w:r>
      <w:rPr>
        <w:rFonts w:ascii="Times New Roman" w:eastAsia="Times New Roman" w:hAnsi="Times New Roman" w:cs="Times New Roman"/>
        <w:sz w:val="28"/>
        <w:szCs w:val="28"/>
      </w:rPr>
      <w:fldChar w:fldCharType="separate"/>
    </w:r>
    <w:r w:rsidR="00060CB0">
      <w:rPr>
        <w:rFonts w:ascii="Times New Roman" w:eastAsia="Times New Roman" w:hAnsi="Times New Roman" w:cs="Times New Roman"/>
        <w:noProof/>
        <w:sz w:val="28"/>
        <w:szCs w:val="28"/>
      </w:rPr>
      <w:t>2</w:t>
    </w:r>
    <w:r>
      <w:rPr>
        <w:rFonts w:ascii="Times New Roman" w:eastAsia="Times New Roman" w:hAnsi="Times New Roman" w:cs="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6" w14:textId="77777777" w:rsidR="00406659" w:rsidRDefault="004066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C4157"/>
    <w:multiLevelType w:val="multilevel"/>
    <w:tmpl w:val="BD948C3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4CF92A8D"/>
    <w:multiLevelType w:val="multilevel"/>
    <w:tmpl w:val="52EEF878"/>
    <w:lvl w:ilvl="0">
      <w:start w:val="1"/>
      <w:numFmt w:val="decimal"/>
      <w:lvlText w:val="%1."/>
      <w:lvlJc w:val="left"/>
      <w:pPr>
        <w:ind w:left="720" w:hanging="360"/>
      </w:pPr>
    </w:lvl>
    <w:lvl w:ilvl="1">
      <w:start w:val="1"/>
      <w:numFmt w:val="decimal"/>
      <w:lvlText w:val="%1.%2."/>
      <w:lvlJc w:val="left"/>
      <w:pPr>
        <w:ind w:left="1287" w:hanging="720"/>
      </w:pPr>
    </w:lvl>
    <w:lvl w:ilvl="2">
      <w:start w:val="1"/>
      <w:numFmt w:val="decimal"/>
      <w:lvlText w:val="%1.%2.%3."/>
      <w:lvlJc w:val="left"/>
      <w:pPr>
        <w:ind w:left="1494" w:hanging="720"/>
      </w:pPr>
    </w:lvl>
    <w:lvl w:ilvl="3">
      <w:start w:val="1"/>
      <w:numFmt w:val="decimal"/>
      <w:lvlText w:val="%1.%2.%3.%4."/>
      <w:lvlJc w:val="left"/>
      <w:pPr>
        <w:ind w:left="2061" w:hanging="1080"/>
      </w:pPr>
    </w:lvl>
    <w:lvl w:ilvl="4">
      <w:start w:val="1"/>
      <w:numFmt w:val="decimal"/>
      <w:lvlText w:val="%1.%2.%3.%4.%5."/>
      <w:lvlJc w:val="left"/>
      <w:pPr>
        <w:ind w:left="2268" w:hanging="1080"/>
      </w:pPr>
    </w:lvl>
    <w:lvl w:ilvl="5">
      <w:start w:val="1"/>
      <w:numFmt w:val="decimal"/>
      <w:lvlText w:val="%1.%2.%3.%4.%5.%6."/>
      <w:lvlJc w:val="left"/>
      <w:pPr>
        <w:ind w:left="2835" w:hanging="1440"/>
      </w:pPr>
    </w:lvl>
    <w:lvl w:ilvl="6">
      <w:start w:val="1"/>
      <w:numFmt w:val="decimal"/>
      <w:lvlText w:val="%1.%2.%3.%4.%5.%6.%7."/>
      <w:lvlJc w:val="left"/>
      <w:pPr>
        <w:ind w:left="3402" w:hanging="1800"/>
      </w:pPr>
    </w:lvl>
    <w:lvl w:ilvl="7">
      <w:start w:val="1"/>
      <w:numFmt w:val="decimal"/>
      <w:lvlText w:val="%1.%2.%3.%4.%5.%6.%7.%8."/>
      <w:lvlJc w:val="left"/>
      <w:pPr>
        <w:ind w:left="3609" w:hanging="1800"/>
      </w:pPr>
    </w:lvl>
    <w:lvl w:ilvl="8">
      <w:start w:val="1"/>
      <w:numFmt w:val="decimal"/>
      <w:lvlText w:val="%1.%2.%3.%4.%5.%6.%7.%8.%9."/>
      <w:lvlJc w:val="left"/>
      <w:pPr>
        <w:ind w:left="4176" w:hanging="2160"/>
      </w:pPr>
    </w:lvl>
  </w:abstractNum>
  <w:num w:numId="1" w16cid:durableId="935864140">
    <w:abstractNumId w:val="1"/>
  </w:num>
  <w:num w:numId="2" w16cid:durableId="1981112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659"/>
    <w:rsid w:val="00060CB0"/>
    <w:rsid w:val="00406659"/>
    <w:rsid w:val="005036F4"/>
    <w:rsid w:val="0061425A"/>
    <w:rsid w:val="009A363D"/>
    <w:rsid w:val="00B54C9C"/>
    <w:rsid w:val="00E07FA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EC90"/>
  <w15:docId w15:val="{439666C9-091E-4FF2-B67A-467E38B8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ru-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rada/show/v0372729-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1229</Words>
  <Characters>7009</Characters>
  <Application>Microsoft Office Word</Application>
  <DocSecurity>0</DocSecurity>
  <Lines>58</Lines>
  <Paragraphs>16</Paragraphs>
  <ScaleCrop>false</ScaleCrop>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Інна Кіндрат</cp:lastModifiedBy>
  <cp:revision>4</cp:revision>
  <dcterms:created xsi:type="dcterms:W3CDTF">2024-10-31T06:38:00Z</dcterms:created>
  <dcterms:modified xsi:type="dcterms:W3CDTF">2024-10-31T17:42:00Z</dcterms:modified>
</cp:coreProperties>
</file>