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B814" w14:textId="04E0006E" w:rsid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ПОЛОЖЕННЯ ПРО </w:t>
      </w:r>
      <w:r w:rsidR="00FE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ПЕДАГОГІЧНОГО ПАРТНЕРСТВА</w:t>
      </w:r>
      <w:r w:rsidRPr="0096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7189B6D" w14:textId="77777777" w:rsid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5235E9" w14:textId="0B42A74B" w:rsidR="009641FB" w:rsidRP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Загальні положення</w:t>
      </w:r>
    </w:p>
    <w:p w14:paraId="49EAE111" w14:textId="038C9EDE" w:rsidR="009641FB" w:rsidRPr="009641FB" w:rsidRDefault="009641FB" w:rsidP="001B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66C32" w14:textId="6E5BDD87" w:rsidR="005C5FBB" w:rsidRPr="005C5FBB" w:rsidRDefault="005C5FBB" w:rsidP="001B7532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Положення визначає основні засади організації діяльності </w:t>
      </w:r>
      <w:r w:rsidR="00FE4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 педагогічного партнерства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14:paraId="4F6D161A" w14:textId="4589C538" w:rsidR="005C5FBB" w:rsidRPr="00C67FE4" w:rsidRDefault="005C5FBB" w:rsidP="001B7532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Положенні терміни вживаються у значенні, наведеному в Законах України «Про освіту» та «Про дошкільну освіту».</w:t>
      </w:r>
    </w:p>
    <w:p w14:paraId="11E2A69C" w14:textId="77777777" w:rsidR="00C67FE4" w:rsidRPr="00C67FE4" w:rsidRDefault="005C5FBB" w:rsidP="001B7532">
      <w:pPr>
        <w:pStyle w:val="rvps2"/>
        <w:numPr>
          <w:ilvl w:val="0"/>
          <w:numId w:val="5"/>
        </w:numPr>
        <w:tabs>
          <w:tab w:val="num" w:pos="360"/>
        </w:tabs>
        <w:ind w:left="0" w:firstLine="567"/>
        <w:rPr>
          <w:sz w:val="28"/>
          <w:szCs w:val="28"/>
          <w:lang w:val="uk" w:eastAsia="uk"/>
        </w:rPr>
      </w:pPr>
      <w:r w:rsidRPr="005C5FBB">
        <w:rPr>
          <w:color w:val="000000"/>
          <w:sz w:val="28"/>
          <w:szCs w:val="28"/>
          <w:lang w:eastAsia="uk-UA"/>
        </w:rPr>
        <w:t> </w:t>
      </w:r>
      <w:r w:rsidR="001A09B0" w:rsidRPr="001A09B0">
        <w:rPr>
          <w:sz w:val="28"/>
          <w:szCs w:val="28"/>
          <w:lang w:val="uk" w:eastAsia="uk"/>
        </w:rPr>
        <w:t>Центр педагогічного партнерства - тип організації освітньої діяльності, що забезпечує розвиток дітей від народження за обов’язкової участі їхніх батьків або одного з них.</w:t>
      </w:r>
      <w:r w:rsidR="00C67FE4" w:rsidRPr="00C67FE4">
        <w:rPr>
          <w:lang w:val="uk-UA"/>
        </w:rPr>
        <w:t xml:space="preserve"> </w:t>
      </w:r>
    </w:p>
    <w:p w14:paraId="3E28A97B" w14:textId="4D2BE7A4" w:rsidR="00C67FE4" w:rsidRPr="004E63AC" w:rsidRDefault="00C67FE4" w:rsidP="001B7532">
      <w:pPr>
        <w:pStyle w:val="rvps2"/>
        <w:numPr>
          <w:ilvl w:val="0"/>
          <w:numId w:val="5"/>
        </w:numPr>
        <w:ind w:left="0" w:firstLine="567"/>
        <w:rPr>
          <w:sz w:val="28"/>
          <w:szCs w:val="28"/>
          <w:lang w:val="uk" w:eastAsia="uk"/>
        </w:rPr>
      </w:pPr>
      <w:r w:rsidRPr="00C67FE4">
        <w:rPr>
          <w:sz w:val="28"/>
          <w:szCs w:val="28"/>
          <w:lang w:val="uk" w:eastAsia="uk"/>
        </w:rPr>
        <w:t xml:space="preserve">Центр педагогічного партнерства (далі – Центр) </w:t>
      </w:r>
      <w:r w:rsidR="00DA6E4D">
        <w:rPr>
          <w:sz w:val="28"/>
          <w:szCs w:val="28"/>
          <w:lang w:val="uk" w:eastAsia="uk"/>
        </w:rPr>
        <w:t>може здійснювати свою діяльність як</w:t>
      </w:r>
      <w:r w:rsidRPr="00C67FE4">
        <w:rPr>
          <w:sz w:val="28"/>
          <w:szCs w:val="28"/>
          <w:lang w:val="uk" w:eastAsia="uk"/>
        </w:rPr>
        <w:t xml:space="preserve"> юридичн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 xml:space="preserve"> особ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>, структурн</w:t>
      </w:r>
      <w:r w:rsidR="00DA6E4D">
        <w:rPr>
          <w:sz w:val="28"/>
          <w:szCs w:val="28"/>
          <w:lang w:val="uk" w:eastAsia="uk"/>
        </w:rPr>
        <w:t>ий</w:t>
      </w:r>
      <w:r w:rsidRPr="00C67FE4">
        <w:rPr>
          <w:sz w:val="28"/>
          <w:szCs w:val="28"/>
          <w:lang w:val="uk" w:eastAsia="uk"/>
        </w:rPr>
        <w:t xml:space="preserve"> підрозділ юридичної особи або фізичн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 xml:space="preserve"> особ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>-підприєм</w:t>
      </w:r>
      <w:r w:rsidR="00DA6E4D">
        <w:rPr>
          <w:sz w:val="28"/>
          <w:szCs w:val="28"/>
          <w:lang w:val="uk" w:eastAsia="uk"/>
        </w:rPr>
        <w:t>ець</w:t>
      </w:r>
      <w:r w:rsidRPr="00C67FE4">
        <w:rPr>
          <w:sz w:val="28"/>
          <w:szCs w:val="28"/>
          <w:lang w:val="uk" w:eastAsia="uk"/>
        </w:rPr>
        <w:t xml:space="preserve"> (далі – суб’єкти освітньої</w:t>
      </w:r>
      <w:r>
        <w:rPr>
          <w:sz w:val="28"/>
          <w:szCs w:val="28"/>
          <w:lang w:val="uk" w:eastAsia="uk"/>
        </w:rPr>
        <w:t xml:space="preserve"> діяльності).</w:t>
      </w:r>
    </w:p>
    <w:p w14:paraId="3DB03C94" w14:textId="0E231B70" w:rsidR="005C5FBB" w:rsidRPr="0071456B" w:rsidRDefault="0071456B" w:rsidP="0071456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uk-UA"/>
        </w:rPr>
        <w:t xml:space="preserve">5. 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може надавати </w:t>
      </w:r>
      <w:r w:rsidR="00FA0CEA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педагогічну підтримку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D77B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майбутнім 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батькам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D77B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також 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дітям раннього, дошкільного віку та їх батькам з питань розвитку, </w:t>
      </w:r>
      <w:r w:rsidR="009E46BC" w:rsidRPr="0071456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виховання, навчання, соціалізації та формування необхідних життєвих навичок і компетентностей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 </w:t>
      </w:r>
    </w:p>
    <w:p w14:paraId="22746E92" w14:textId="3155FEE6" w:rsidR="00B33B36" w:rsidRPr="0071456B" w:rsidRDefault="0071456B" w:rsidP="000E3369">
      <w:pPr>
        <w:spacing w:after="0" w:line="24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="002107C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Основними завданнями </w:t>
      </w:r>
      <w:r w:rsidR="001B7532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2107C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ентру є</w:t>
      </w:r>
      <w:r w:rsidR="00B33B36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418176F" w14:textId="3E58ADC4" w:rsidR="00B33B36" w:rsidRPr="00B33B36" w:rsidRDefault="00FA0CEA" w:rsidP="004E63AC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 підтримка</w:t>
      </w:r>
      <w:r w:rsid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очікують на дитину та/або вже мають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B33B36" w:rsidRP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3B36" w:rsidRPr="001A0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засадах взаємоповаги, довіри та рівноправного співробітництва між усіма учасниками освітнього процесу</w:t>
      </w:r>
      <w:r w:rsid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20655A3" w14:textId="242E5C45" w:rsidR="00AD002C" w:rsidRDefault="00AD002C" w:rsidP="00B33B36">
      <w:pPr>
        <w:spacing w:after="0" w:line="24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налагодження взаємодії з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батьками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принципах педагогіки партнерства, з метою надання їм рекомендацій щодо розвитку, 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E46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соціалізації та формування необхідних життєвих навичок і компетентностей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дітей;</w:t>
      </w:r>
      <w:r w:rsidRPr="00AD002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  <w:t xml:space="preserve"> </w:t>
      </w:r>
    </w:p>
    <w:p w14:paraId="7CE649A8" w14:textId="2FDD1D2D" w:rsidR="00B33B36" w:rsidRDefault="002107C0" w:rsidP="00B33B36">
      <w:pPr>
        <w:spacing w:after="0" w:line="24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</w:t>
      </w:r>
      <w:r w:rsidR="00ED77BF" w:rsidRPr="00ED77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сприятливих умов для формування культури відповідального батьківства</w:t>
      </w:r>
      <w:r w:rsidR="00ED77B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A6A3AE9" w14:textId="1BD44589" w:rsidR="005C5FBB" w:rsidRPr="0071456B" w:rsidRDefault="0071456B" w:rsidP="0071456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Суб'єкти освітньої діяльності можуть залучати на договірній основі фізичних та юридичних осіб для організації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роботи </w:t>
      </w:r>
      <w:r w:rsidR="00AD002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Центру.</w:t>
      </w:r>
    </w:p>
    <w:p w14:paraId="50051728" w14:textId="304BA942" w:rsidR="00ED77BF" w:rsidRPr="0071456B" w:rsidRDefault="0071456B" w:rsidP="00714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4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ED77BF" w:rsidRPr="007145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 послуг майбутнім батькам здійснюється на основі договору.</w:t>
      </w:r>
    </w:p>
    <w:p w14:paraId="6862EC5C" w14:textId="528DD7E6" w:rsidR="005C5FBB" w:rsidRPr="00ED77BF" w:rsidRDefault="005C5FBB" w:rsidP="0071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Зарахування, відрахування дітей до </w:t>
      </w:r>
      <w:r w:rsidR="001B7532"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B15ED1"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ентру педагогічного партнерства</w:t>
      </w:r>
      <w:r w:rsidR="00536CB3"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державних і комунальних закладів освіти здійснюється відповідно до Порядку, затвердженого центральним органом виконавчої влади у сфері освіти і науки.</w:t>
      </w:r>
    </w:p>
    <w:p w14:paraId="6A280457" w14:textId="5E9EBD53" w:rsidR="00D5599F" w:rsidRPr="0071456B" w:rsidRDefault="0071456B" w:rsidP="00714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9.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блік 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учасників освітньо</w:t>
      </w:r>
      <w:r w:rsidR="00096FFF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ї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96FFF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діяльності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1B7532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ентру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здійснюється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відповідно до </w:t>
      </w:r>
      <w:r w:rsidR="00FC5D84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їх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заяв на ім’я керівника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>, засновника або уповноваженого органу в сфері освіти.</w:t>
      </w:r>
    </w:p>
    <w:p w14:paraId="7E9D484E" w14:textId="543A9E4A" w:rsidR="005C5FBB" w:rsidRPr="0071456B" w:rsidRDefault="0071456B" w:rsidP="0071456B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96FFF" w:rsidRPr="0071456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>рацівник</w:t>
      </w:r>
      <w:r w:rsidR="00096FFF" w:rsidRPr="0071456B">
        <w:rPr>
          <w:rFonts w:ascii="Times New Roman" w:eastAsia="Times New Roman" w:hAnsi="Times New Roman" w:cs="Times New Roman"/>
          <w:sz w:val="28"/>
          <w:szCs w:val="28"/>
        </w:rPr>
        <w:t>и Центру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="00096FFF" w:rsidRPr="0071456B">
        <w:rPr>
          <w:rFonts w:ascii="Times New Roman" w:eastAsia="Times New Roman" w:hAnsi="Times New Roman" w:cs="Times New Roman"/>
          <w:sz w:val="28"/>
          <w:szCs w:val="28"/>
        </w:rPr>
        <w:t>уть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 xml:space="preserve"> журнал </w:t>
      </w:r>
      <w:r w:rsidR="00096FFF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відвідування.</w:t>
      </w:r>
    </w:p>
    <w:p w14:paraId="02D51EE4" w14:textId="77777777" w:rsidR="00FC5D84" w:rsidRDefault="00FC5D84" w:rsidP="005C5F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72EBC73A" w14:textId="1A1716DF" w:rsidR="005C5FBB" w:rsidRPr="005C5FBB" w:rsidRDefault="005C5FBB" w:rsidP="005C5F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Організація</w:t>
      </w: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діяльності </w:t>
      </w:r>
    </w:p>
    <w:p w14:paraId="5A46F5AD" w14:textId="77777777" w:rsidR="005C5FBB" w:rsidRPr="005C5FBB" w:rsidRDefault="005C5FBB" w:rsidP="005C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F4BE68E" w14:textId="00B400A4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здійснює свою діяльність на підставі ліцензії, виданої в установленому законодавством порядку.</w:t>
      </w:r>
    </w:p>
    <w:p w14:paraId="1063B12B" w14:textId="71BCB2A7" w:rsidR="005C5FBB" w:rsidRPr="005C5FBB" w:rsidRDefault="005C5FBB" w:rsidP="0019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Рішення про </w:t>
      </w:r>
      <w:r w:rsidR="00D5599F" w:rsidRPr="00290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зміну типу організації освітньої діяльності 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приймає його засновник.</w:t>
      </w:r>
      <w:r w:rsidRPr="005C5FBB">
        <w:rPr>
          <w:rFonts w:ascii="Calibri" w:eastAsia="Times New Roman" w:hAnsi="Calibri" w:cs="Calibri"/>
          <w:color w:val="333333"/>
          <w:shd w:val="clear" w:color="auto" w:fill="FFFFFF"/>
          <w:lang w:eastAsia="uk-UA"/>
        </w:rPr>
        <w:t> </w:t>
      </w:r>
    </w:p>
    <w:p w14:paraId="5B907551" w14:textId="7B30BBE1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13. Засновник забезпечує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ресурсами (ігровими, дидактичними, науково-методичними, матеріально-технічними, інформаційними) відповідно </w:t>
      </w:r>
      <w:r w:rsidR="00D5599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55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орієнтовного переліку, затвердженого центральним органом виконавчої влади у сфері освіти і науки.</w:t>
      </w:r>
    </w:p>
    <w:p w14:paraId="4FF19531" w14:textId="3430DA28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Перелік матеріально-технічного оснащення, ігрового, навчально-дидактичного обладнання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бути адаптований до потреб </w:t>
      </w:r>
      <w:r w:rsidR="00290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1F4BA22" w14:textId="497CC107" w:rsidR="0019745B" w:rsidRDefault="005C5FBB" w:rsidP="005C5F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" w:eastAsia="uk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r w:rsidR="0019745B"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В Центрі </w:t>
      </w:r>
      <w:r w:rsid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>може</w:t>
      </w:r>
      <w:r w:rsidR="0019745B"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бути облаштоване приміщення для грудного годування дітей.</w:t>
      </w:r>
    </w:p>
    <w:p w14:paraId="28217ADA" w14:textId="42C12D3E" w:rsidR="0019745B" w:rsidRPr="005C5FBB" w:rsidRDefault="0019745B" w:rsidP="0019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15.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Засновник забезпечує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засобами для надання першої </w:t>
      </w:r>
      <w:proofErr w:type="spellStart"/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домедичної</w:t>
      </w:r>
      <w:proofErr w:type="spellEnd"/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2061896" w14:textId="19F62015" w:rsidR="0019745B" w:rsidRPr="0019745B" w:rsidRDefault="0019745B" w:rsidP="00197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" w:eastAsia="uk"/>
        </w:rPr>
      </w:pP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>В Центрі на час перебування дітей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,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за необхідності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,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може бути організовано медичне обслуговування. Таке медичне обслуговування може здійснюватися медичними працівниками Центру, закладів охорони здоров’я чи фізични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ми особами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- підприємц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ями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>, що провадять господарську діяльність з медичної практики.</w:t>
      </w:r>
    </w:p>
    <w:p w14:paraId="3D8F76CF" w14:textId="3153973E" w:rsidR="005C5FBB" w:rsidRPr="005C5FBB" w:rsidRDefault="0019745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Гігієнічні та технічні вимоги до облаштування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визначаються санітарними нормами та іншими нормативними документами.</w:t>
      </w:r>
    </w:p>
    <w:p w14:paraId="6D12C182" w14:textId="0A26B93C" w:rsidR="000E3369" w:rsidRPr="001A33EE" w:rsidRDefault="009F69AD" w:rsidP="001A33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21F765B4" w14:textId="2F5D90B5" w:rsidR="005C5FBB" w:rsidRPr="005C5FBB" w:rsidRDefault="005C5FBB" w:rsidP="005C5F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Організація </w:t>
      </w:r>
      <w:r w:rsidR="0022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педагогічної підтримки</w:t>
      </w:r>
    </w:p>
    <w:p w14:paraId="2B05819C" w14:textId="77777777" w:rsidR="005C5FBB" w:rsidRPr="005C5FBB" w:rsidRDefault="005C5FBB" w:rsidP="005C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4A01A3" w14:textId="4E647B43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Організація </w:t>
      </w:r>
      <w:r w:rsidR="002220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 підтримки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Центрі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здійснюється відповідно до стат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20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15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дошкільну освіту».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14:paraId="6B2D7406" w14:textId="6655B352" w:rsid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Основною формою організації діяльності у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Центрі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очна, яка</w:t>
      </w:r>
      <w:r w:rsidRPr="005C5F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визначеним графіком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Графік роботи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затверджу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керівником або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засновником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2D1FB9D" w14:textId="2B91EC7A" w:rsidR="00A00775" w:rsidRPr="00F24536" w:rsidRDefault="00F24536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запитом батьків</w:t>
      </w:r>
      <w:r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може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здійснювати педагогічну підтримку у 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ій формі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шляхом 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патронаж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у, а також у їх поєднанні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EB8E07" w14:textId="69F390EC" w:rsidR="005C5FBB" w:rsidRPr="005C5FBB" w:rsidRDefault="009F69AD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Діяльність </w:t>
      </w:r>
      <w:r w:rsidR="00D5599F" w:rsidRPr="00F245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протягом календарного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B46DC6" w14:textId="1B1342F8" w:rsidR="005C5FBB" w:rsidRPr="005C5FBB" w:rsidRDefault="000E3369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Освітні ресурси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повинні ві</w:t>
      </w:r>
      <w:r w:rsidR="00C101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дповідати віковим особливостям дітей раннього та дошкільного віку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988BC2" w14:textId="1A70F304" w:rsidR="00562F55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F03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 підтримка спрямовується на</w:t>
      </w:r>
      <w:r w:rsidR="00562F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4E0FDF68" w14:textId="60572109" w:rsidR="00562F55" w:rsidRDefault="00F0368D" w:rsidP="005C5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абезпечення запитів і можливостей найближчого розвитку, виховання та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дітей раннього та дошкільного віку,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ння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виявленню та подальшому розвитку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їх 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інтересів, нахилів, здібностей та обдарувань</w:t>
      </w:r>
      <w:r w:rsidR="00562F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AB1D646" w14:textId="1567F944" w:rsidR="00562F55" w:rsidRPr="00562F55" w:rsidRDefault="00F0368D" w:rsidP="0056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навичок </w:t>
      </w:r>
      <w:r w:rsidR="00562F5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батьківства</w:t>
      </w:r>
      <w:r w:rsidR="00562F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D9E723" w14:textId="5DA4A923" w:rsidR="005C5FBB" w:rsidRPr="000E3369" w:rsidRDefault="00562F55" w:rsidP="00DA3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Під час здійснення педагогічної підтримки Центр керується</w:t>
      </w:r>
      <w:r w:rsidR="005C5FBB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5C5FBB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стандарт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5C5FBB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дошкільної освіти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924E7C" w14:textId="44946BCC" w:rsidR="000E3369" w:rsidRPr="001A33EE" w:rsidRDefault="005C5FBB" w:rsidP="001A3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23. Педагогічна рада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Центру 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створюється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діє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статті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 Закону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дошкільну освіту» з урахуванням його завдань і функцій. </w:t>
      </w:r>
    </w:p>
    <w:p w14:paraId="0D821CFB" w14:textId="4C337813" w:rsidR="005C5FBB" w:rsidRPr="005C5FBB" w:rsidRDefault="005C5FBB" w:rsidP="005C5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Кадрове та фінансове забезпечення діяльності </w:t>
      </w:r>
    </w:p>
    <w:p w14:paraId="539E6FB2" w14:textId="77777777" w:rsidR="005C5FBB" w:rsidRPr="005C5FBB" w:rsidRDefault="005C5FBB" w:rsidP="005C5F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мобільного дитячого садка</w:t>
      </w:r>
    </w:p>
    <w:p w14:paraId="002FE772" w14:textId="77777777" w:rsidR="005C5FBB" w:rsidRPr="005C5FBB" w:rsidRDefault="005C5FBB" w:rsidP="005C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CEA37B" w14:textId="79FA2853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24. До штату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входять педагогічні та інші працівники, які забезпечують його діяльність.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A627FD3" w14:textId="77777777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Штатний розпис затверджується засновником. </w:t>
      </w:r>
    </w:p>
    <w:p w14:paraId="6FCE9738" w14:textId="20405DD8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25. Посадові обов’язки працівників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визначаються трудовим договором та/або посадовою інструкцією, які затверджуються відповідно до законодавства.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48FDDB1" w14:textId="77777777" w:rsidR="00DA34BC" w:rsidRPr="00DA34BC" w:rsidRDefault="005C5FBB" w:rsidP="000E336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26. Безпосереднє управління </w:t>
      </w:r>
      <w:r w:rsidR="001B7532" w:rsidRP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Центром</w:t>
      </w:r>
      <w:r w:rsidRP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здійснює  керівник суб’єкта освітньої діяльності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132D151D" w14:textId="34CD8347" w:rsidR="005C5FBB" w:rsidRPr="00DA34BC" w:rsidRDefault="00DA34BC" w:rsidP="000E336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27. 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r w:rsidR="00D5599F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права</w:t>
      </w:r>
      <w:r w:rsidR="00D5599F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обов’язки та відповідальність керівника </w:t>
      </w:r>
      <w:r w:rsidR="001B7532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визначаються законодавством, установчими документами суб'єкта освітньої діяльності та трудовим договором (контрактом).  </w:t>
      </w:r>
    </w:p>
    <w:p w14:paraId="438FB960" w14:textId="05C7E0E0" w:rsidR="005C5FBB" w:rsidRPr="005C5FBB" w:rsidRDefault="005C5FBB" w:rsidP="005C5FB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Діяльність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забезпечують особи, моральні якості та фізичний і психічний стан здоров’я яких дозволяють їм виконувати професійні обов’язки.</w:t>
      </w:r>
    </w:p>
    <w:p w14:paraId="7BC7686B" w14:textId="14B6419C" w:rsidR="005C5FBB" w:rsidRPr="003675BB" w:rsidRDefault="005C5FBB" w:rsidP="005C5FB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робочого часу та обсяг педагогічного навантаження визнач</w:t>
      </w:r>
      <w:r w:rsidR="00DA34BC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аються керівником Центру та затверджуються засновником.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34BC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BFDDB31" w14:textId="3F6B2DE3" w:rsidR="005C5FBB" w:rsidRPr="005C5FBB" w:rsidRDefault="005C5FBB" w:rsidP="005C5F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Робочий час педагогічного працівника </w:t>
      </w:r>
      <w:r w:rsidR="001B7532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включає час, необхідний для здійснення </w:t>
      </w:r>
      <w:r w:rsidR="00DA34BC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 підтримки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675BB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майбутніх батьків</w:t>
      </w:r>
      <w:r w:rsid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675BB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 дітей раннього та дошкільного віку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  виконання методичної, організаційної роботи, підвищення кваліфікації, самоосвіти, іншої педагогічної діяльності, передбаченої трудовим договором.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</w:t>
      </w:r>
    </w:p>
    <w:p w14:paraId="5339D320" w14:textId="57BBE037" w:rsidR="001900D1" w:rsidRDefault="000E3369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Персонал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відповідно до законодавства, повинен проходити обов’язковий медичний огляд, що відображається в особовій медичній книжці</w:t>
      </w:r>
      <w:r w:rsidR="001900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6CD52C6" w14:textId="0CF84B8D" w:rsidR="005C5FBB" w:rsidRDefault="001900D1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Фінансування діяльності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7532" w:rsidRPr="001B753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</w:t>
      </w:r>
      <w:r w:rsid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за рахунок коштів засновників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інших джерел, не заборонених законодавством.</w:t>
      </w:r>
    </w:p>
    <w:p w14:paraId="2C771CEB" w14:textId="709D1BCA" w:rsidR="001A33EE" w:rsidRDefault="001A33EE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6400BF8" w14:textId="1BA2E802" w:rsidR="001A33EE" w:rsidRPr="005C5FBB" w:rsidRDefault="001A33EE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</w:t>
      </w:r>
    </w:p>
    <w:p w14:paraId="15BBA98B" w14:textId="77777777" w:rsidR="00857667" w:rsidRDefault="00857667" w:rsidP="005C5FBB">
      <w:pPr>
        <w:spacing w:after="0" w:line="240" w:lineRule="auto"/>
        <w:jc w:val="both"/>
        <w:textAlignment w:val="baseline"/>
      </w:pPr>
      <w:bookmarkStart w:id="0" w:name="_GoBack"/>
      <w:bookmarkEnd w:id="0"/>
    </w:p>
    <w:sectPr w:rsidR="00857667" w:rsidSect="000E33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24F"/>
    <w:multiLevelType w:val="multilevel"/>
    <w:tmpl w:val="C688DF5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6512E"/>
    <w:multiLevelType w:val="multilevel"/>
    <w:tmpl w:val="2068993C"/>
    <w:lvl w:ilvl="0">
      <w:start w:val="1"/>
      <w:numFmt w:val="decimal"/>
      <w:lvlText w:val="%1."/>
      <w:lvlJc w:val="left"/>
      <w:pPr>
        <w:ind w:left="644" w:hanging="359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EE562F"/>
    <w:multiLevelType w:val="multilevel"/>
    <w:tmpl w:val="70FE4114"/>
    <w:lvl w:ilvl="0">
      <w:start w:val="1"/>
      <w:numFmt w:val="decimal"/>
      <w:lvlText w:val="%1."/>
      <w:lvlJc w:val="left"/>
      <w:pPr>
        <w:ind w:left="1920" w:hanging="360"/>
      </w:pPr>
      <w:rPr>
        <w:b w:val="0"/>
        <w:color w:val="000000"/>
        <w:lang w:val="uk-U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26DCC"/>
    <w:multiLevelType w:val="multilevel"/>
    <w:tmpl w:val="7E78472A"/>
    <w:lvl w:ilvl="0">
      <w:start w:val="5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 w15:restartNumberingAfterBreak="0">
    <w:nsid w:val="561C3FA9"/>
    <w:multiLevelType w:val="multilevel"/>
    <w:tmpl w:val="BCFE0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5C295D32"/>
    <w:multiLevelType w:val="multilevel"/>
    <w:tmpl w:val="C688DF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069EB"/>
    <w:multiLevelType w:val="hybridMultilevel"/>
    <w:tmpl w:val="52C6D33A"/>
    <w:lvl w:ilvl="0" w:tplc="1000000F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278"/>
    <w:multiLevelType w:val="multilevel"/>
    <w:tmpl w:val="D1CE6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89"/>
    <w:rsid w:val="00012D1B"/>
    <w:rsid w:val="000661F9"/>
    <w:rsid w:val="00096FFF"/>
    <w:rsid w:val="000E1C76"/>
    <w:rsid w:val="000E3369"/>
    <w:rsid w:val="00101DA5"/>
    <w:rsid w:val="00123D7E"/>
    <w:rsid w:val="00131F49"/>
    <w:rsid w:val="0017321D"/>
    <w:rsid w:val="001900D1"/>
    <w:rsid w:val="0019745B"/>
    <w:rsid w:val="001A09B0"/>
    <w:rsid w:val="001A33EE"/>
    <w:rsid w:val="001B7532"/>
    <w:rsid w:val="001D40D9"/>
    <w:rsid w:val="001E139C"/>
    <w:rsid w:val="002107C0"/>
    <w:rsid w:val="00214029"/>
    <w:rsid w:val="00222099"/>
    <w:rsid w:val="00232DE2"/>
    <w:rsid w:val="00286D5A"/>
    <w:rsid w:val="00287D2F"/>
    <w:rsid w:val="00290C74"/>
    <w:rsid w:val="00300AF6"/>
    <w:rsid w:val="003675BB"/>
    <w:rsid w:val="003E00FC"/>
    <w:rsid w:val="00401420"/>
    <w:rsid w:val="0046485C"/>
    <w:rsid w:val="004E0A21"/>
    <w:rsid w:val="004E233A"/>
    <w:rsid w:val="004E63AC"/>
    <w:rsid w:val="00536CB3"/>
    <w:rsid w:val="00562F55"/>
    <w:rsid w:val="0057350E"/>
    <w:rsid w:val="005867A0"/>
    <w:rsid w:val="005C5FBB"/>
    <w:rsid w:val="00616724"/>
    <w:rsid w:val="00632289"/>
    <w:rsid w:val="006C1BA3"/>
    <w:rsid w:val="006F7B6D"/>
    <w:rsid w:val="006F7CEF"/>
    <w:rsid w:val="0071456B"/>
    <w:rsid w:val="00725ED2"/>
    <w:rsid w:val="0074394B"/>
    <w:rsid w:val="00781F50"/>
    <w:rsid w:val="00831B83"/>
    <w:rsid w:val="00842B65"/>
    <w:rsid w:val="00857667"/>
    <w:rsid w:val="0087769B"/>
    <w:rsid w:val="00882D75"/>
    <w:rsid w:val="0096078E"/>
    <w:rsid w:val="009641FB"/>
    <w:rsid w:val="009A0C43"/>
    <w:rsid w:val="009D07A0"/>
    <w:rsid w:val="009E46BC"/>
    <w:rsid w:val="009F69AD"/>
    <w:rsid w:val="00A00775"/>
    <w:rsid w:val="00AC4E2B"/>
    <w:rsid w:val="00AD002C"/>
    <w:rsid w:val="00AE5D9E"/>
    <w:rsid w:val="00AF518B"/>
    <w:rsid w:val="00B15ED1"/>
    <w:rsid w:val="00B33B36"/>
    <w:rsid w:val="00B8632B"/>
    <w:rsid w:val="00B91EF7"/>
    <w:rsid w:val="00C10190"/>
    <w:rsid w:val="00C101D4"/>
    <w:rsid w:val="00C52FD8"/>
    <w:rsid w:val="00C67FE4"/>
    <w:rsid w:val="00CC097D"/>
    <w:rsid w:val="00D01BB7"/>
    <w:rsid w:val="00D42829"/>
    <w:rsid w:val="00D5599F"/>
    <w:rsid w:val="00DA34BC"/>
    <w:rsid w:val="00DA6E4D"/>
    <w:rsid w:val="00DB0A51"/>
    <w:rsid w:val="00DD105C"/>
    <w:rsid w:val="00DD6D6C"/>
    <w:rsid w:val="00E87B5C"/>
    <w:rsid w:val="00EA2561"/>
    <w:rsid w:val="00EB507B"/>
    <w:rsid w:val="00ED77BF"/>
    <w:rsid w:val="00F0368D"/>
    <w:rsid w:val="00F2058E"/>
    <w:rsid w:val="00F24536"/>
    <w:rsid w:val="00F779DB"/>
    <w:rsid w:val="00FA0CEA"/>
    <w:rsid w:val="00FC5D84"/>
    <w:rsid w:val="00FE49C9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6EB6"/>
  <w15:chartTrackingRefBased/>
  <w15:docId w15:val="{3DF1E13A-D817-412A-B67B-78041B3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D2"/>
    <w:pPr>
      <w:ind w:left="720"/>
      <w:contextualSpacing/>
    </w:pPr>
  </w:style>
  <w:style w:type="character" w:customStyle="1" w:styleId="spanrvts0">
    <w:name w:val="span_rvts0"/>
    <w:basedOn w:val="a0"/>
    <w:rsid w:val="006C1BA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C1BA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66E4-22D8-4FC2-85F8-79511F3E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3819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Нерянова</dc:creator>
  <cp:keywords/>
  <dc:description/>
  <cp:lastModifiedBy>Нерянова Світлана Іванівна</cp:lastModifiedBy>
  <cp:revision>12</cp:revision>
  <dcterms:created xsi:type="dcterms:W3CDTF">2024-12-23T13:51:00Z</dcterms:created>
  <dcterms:modified xsi:type="dcterms:W3CDTF">2024-12-25T11:46:00Z</dcterms:modified>
</cp:coreProperties>
</file>