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47" w:rsidRPr="000D37B0" w:rsidRDefault="000D37B0" w:rsidP="00F11047">
      <w:pPr>
        <w:pStyle w:val="2"/>
        <w:rPr>
          <w:lang w:val="uk-UA"/>
        </w:rPr>
      </w:pPr>
      <w:r w:rsidRPr="000D37B0">
        <w:rPr>
          <w:lang w:val="uk-UA"/>
        </w:rPr>
        <w:fldChar w:fldCharType="begin"/>
      </w:r>
      <w:r w:rsidRPr="000D37B0">
        <w:rPr>
          <w:lang w:val="uk-UA"/>
        </w:rPr>
        <w:instrText xml:space="preserve"> HYPERLINK "https://www.pedrada.com.ua/question/326" </w:instrText>
      </w:r>
      <w:r w:rsidRPr="000D37B0">
        <w:rPr>
          <w:lang w:val="uk-UA"/>
        </w:rPr>
      </w:r>
      <w:r w:rsidRPr="000D37B0">
        <w:rPr>
          <w:lang w:val="uk-UA"/>
        </w:rPr>
        <w:fldChar w:fldCharType="separate"/>
      </w:r>
      <w:r w:rsidR="00F11047" w:rsidRPr="000D37B0">
        <w:rPr>
          <w:rStyle w:val="a4"/>
          <w:lang w:val="uk-UA"/>
        </w:rPr>
        <w:t xml:space="preserve">Дидактичні ігри для мовленнєвого розвитку дітей </w:t>
      </w:r>
      <w:r w:rsidR="00F11047" w:rsidRPr="000D37B0">
        <w:rPr>
          <w:rStyle w:val="a4"/>
          <w:lang w:val="uk-UA"/>
        </w:rPr>
        <w:br/>
        <w:t>з використанням LEGO</w:t>
      </w:r>
      <w:r w:rsidRPr="000D37B0">
        <w:rPr>
          <w:lang w:val="uk-UA"/>
        </w:rPr>
        <w:fldChar w:fldCharType="end"/>
      </w:r>
    </w:p>
    <w:p w:rsidR="00F11047" w:rsidRPr="000D37B0" w:rsidRDefault="00F11047" w:rsidP="00F11047">
      <w:pPr>
        <w:pStyle w:val="2"/>
        <w:rPr>
          <w:lang w:val="uk-UA"/>
        </w:rPr>
      </w:pPr>
    </w:p>
    <w:p w:rsidR="00F11047" w:rsidRPr="000D37B0" w:rsidRDefault="00F11047" w:rsidP="00F11047">
      <w:pPr>
        <w:pStyle w:val="a3"/>
        <w:ind w:firstLine="0"/>
        <w:jc w:val="center"/>
      </w:pPr>
      <w:r w:rsidRPr="000D37B0">
        <w:rPr>
          <w:rFonts w:ascii="BalticaC-Bold" w:hAnsi="BalticaC-Bold" w:cs="BalticaC-Bold"/>
          <w:b/>
          <w:bCs/>
          <w:sz w:val="20"/>
          <w:szCs w:val="20"/>
        </w:rPr>
        <w:t>У гостях у Ганнусі</w:t>
      </w:r>
    </w:p>
    <w:p w:rsidR="00F11047" w:rsidRPr="000D37B0" w:rsidRDefault="00F11047" w:rsidP="00F11047">
      <w:pPr>
        <w:pStyle w:val="a3"/>
        <w:ind w:firstLine="0"/>
        <w:rPr>
          <w:spacing w:val="-4"/>
        </w:rPr>
      </w:pPr>
      <w:r w:rsidRPr="000D37B0">
        <w:rPr>
          <w:rFonts w:ascii="BalticaC-Italic" w:hAnsi="BalticaC-Italic" w:cs="BalticaC-Italic"/>
          <w:i/>
          <w:iCs/>
          <w:spacing w:val="-4"/>
        </w:rPr>
        <w:t>Мета:</w:t>
      </w:r>
      <w:r w:rsidRPr="000D37B0">
        <w:rPr>
          <w:spacing w:val="-4"/>
        </w:rPr>
        <w:t xml:space="preserve"> формувати вміння правильно й чітко вимовляти задані звуки; розвивати фонематичний слух. </w:t>
      </w:r>
    </w:p>
    <w:p w:rsidR="00F11047" w:rsidRPr="000D37B0" w:rsidRDefault="00F11047" w:rsidP="00F11047">
      <w:pPr>
        <w:pStyle w:val="a3"/>
      </w:pPr>
    </w:p>
    <w:p w:rsidR="00F11047" w:rsidRPr="000D37B0" w:rsidRDefault="00F11047" w:rsidP="00F11047">
      <w:pPr>
        <w:pStyle w:val="a3"/>
        <w:ind w:firstLine="0"/>
      </w:pPr>
      <w:r w:rsidRPr="000D37B0">
        <w:rPr>
          <w:rFonts w:ascii="BalticaC-Italic" w:hAnsi="BalticaC-Italic" w:cs="BalticaC-Italic"/>
          <w:i/>
          <w:iCs/>
        </w:rPr>
        <w:t xml:space="preserve">Хід гри: </w:t>
      </w:r>
      <w:r w:rsidRPr="000D37B0">
        <w:t>вихователь демонструє дітям ляльку та пр</w:t>
      </w:r>
      <w:r w:rsidRPr="000D37B0">
        <w:rPr>
          <w:spacing w:val="-2"/>
        </w:rPr>
        <w:t xml:space="preserve">опонує розповісти про неї: «Як звати ляльку? </w:t>
      </w:r>
      <w:r w:rsidRPr="000D37B0">
        <w:rPr>
          <w:spacing w:val="-2"/>
        </w:rPr>
        <w:br/>
        <w:t>У що вона вдягнена? Якого кольору бантик, сукня? Де вона живе? Кого чекає на гостину?» Відтак лялька запро</w:t>
      </w:r>
      <w:r w:rsidRPr="000D37B0">
        <w:t>шує дітей до себе на гостину. Діти допомагають із деталей LEGO виготовити стіл та стільці, поставити на стіл посуд. Вихователь спонукає дітей називати предмети посуду, вимовляючи задані звуки у словах чітко й виразно.</w:t>
      </w:r>
    </w:p>
    <w:p w:rsidR="00F11047" w:rsidRPr="000D37B0" w:rsidRDefault="00F11047" w:rsidP="00F11047">
      <w:pPr>
        <w:pStyle w:val="a3"/>
      </w:pPr>
    </w:p>
    <w:p w:rsidR="00F11047" w:rsidRPr="000D37B0" w:rsidRDefault="00F11047" w:rsidP="00F11047">
      <w:pPr>
        <w:pStyle w:val="a3"/>
        <w:ind w:firstLine="0"/>
        <w:jc w:val="center"/>
      </w:pPr>
      <w:r w:rsidRPr="000D37B0">
        <w:rPr>
          <w:rFonts w:ascii="BalticaC-Bold" w:hAnsi="BalticaC-Bold" w:cs="BalticaC-Bold"/>
          <w:b/>
          <w:bCs/>
          <w:sz w:val="20"/>
          <w:szCs w:val="20"/>
        </w:rPr>
        <w:t>У крамниці</w:t>
      </w:r>
    </w:p>
    <w:p w:rsidR="00F11047" w:rsidRPr="000D37B0" w:rsidRDefault="00F11047" w:rsidP="00F11047">
      <w:pPr>
        <w:pStyle w:val="a3"/>
        <w:ind w:firstLine="0"/>
      </w:pPr>
      <w:r w:rsidRPr="000D37B0">
        <w:rPr>
          <w:rFonts w:ascii="BalticaC-Italic" w:hAnsi="BalticaC-Italic" w:cs="BalticaC-Italic"/>
          <w:i/>
          <w:iCs/>
        </w:rPr>
        <w:t>Мета:</w:t>
      </w:r>
      <w:r w:rsidRPr="000D37B0">
        <w:t xml:space="preserve"> вдосконалювати </w:t>
      </w:r>
      <w:proofErr w:type="spellStart"/>
      <w:r w:rsidRPr="000D37B0">
        <w:t>звуковимову</w:t>
      </w:r>
      <w:proofErr w:type="spellEnd"/>
      <w:r w:rsidRPr="000D37B0">
        <w:t xml:space="preserve">; розвивати фонематичний слух, пам’ять, увагу, конструкційні здібності. </w:t>
      </w:r>
    </w:p>
    <w:p w:rsidR="00F11047" w:rsidRPr="000D37B0" w:rsidRDefault="00F11047" w:rsidP="00F11047">
      <w:pPr>
        <w:pStyle w:val="a3"/>
      </w:pPr>
    </w:p>
    <w:p w:rsidR="00F11047" w:rsidRPr="000D37B0" w:rsidRDefault="00F11047" w:rsidP="00F11047">
      <w:pPr>
        <w:pStyle w:val="a3"/>
        <w:ind w:firstLine="0"/>
      </w:pPr>
      <w:r w:rsidRPr="000D37B0">
        <w:rPr>
          <w:rFonts w:ascii="BalticaC-Italic" w:hAnsi="BalticaC-Italic" w:cs="BalticaC-Italic"/>
          <w:i/>
          <w:iCs/>
        </w:rPr>
        <w:t>Хід гри:</w:t>
      </w:r>
      <w:r w:rsidRPr="000D37B0">
        <w:t xml:space="preserve"> На початку гри вихователь пропонує дітям з деталей LEGO побудувати полички для крамниці. Відтак показує дітям картинки із зображенням товарів та просить чітко й правильно називати ці предмети. Діти об’єднуються у дві команди: перша команда має відібрати товари, назви яких містять звук [с], а друга — звук [ш]. Після завершення роботи кожна команда показує по черзі картинки й виразно, виділяючи голосом заданий звук, називає їх.</w:t>
      </w:r>
    </w:p>
    <w:p w:rsidR="00F11047" w:rsidRPr="000D37B0" w:rsidRDefault="00F11047" w:rsidP="00F11047">
      <w:pPr>
        <w:pStyle w:val="a3"/>
      </w:pPr>
    </w:p>
    <w:p w:rsidR="00F11047" w:rsidRPr="000D37B0" w:rsidRDefault="00F11047" w:rsidP="00F11047">
      <w:pPr>
        <w:pStyle w:val="a3"/>
        <w:ind w:firstLine="0"/>
        <w:jc w:val="center"/>
      </w:pPr>
      <w:r w:rsidRPr="000D37B0">
        <w:rPr>
          <w:rFonts w:ascii="BalticaC-Bold" w:hAnsi="BalticaC-Bold" w:cs="BalticaC-Bold"/>
          <w:b/>
          <w:bCs/>
          <w:sz w:val="20"/>
          <w:szCs w:val="20"/>
        </w:rPr>
        <w:t>Наведи лад у шафі</w:t>
      </w:r>
    </w:p>
    <w:p w:rsidR="00F11047" w:rsidRPr="000D37B0" w:rsidRDefault="00F11047" w:rsidP="00F11047">
      <w:pPr>
        <w:pStyle w:val="a3"/>
        <w:ind w:firstLine="0"/>
      </w:pPr>
      <w:r w:rsidRPr="000D37B0">
        <w:rPr>
          <w:rFonts w:ascii="BalticaC-Italic" w:hAnsi="BalticaC-Italic" w:cs="BalticaC-Italic"/>
          <w:i/>
          <w:iCs/>
        </w:rPr>
        <w:t xml:space="preserve">Мета: </w:t>
      </w:r>
      <w:r w:rsidRPr="000D37B0">
        <w:t>розвивати вміння правильно й чітко вимовляти звуки у словах, виокремлювати перший і останній звуки.</w:t>
      </w:r>
    </w:p>
    <w:p w:rsidR="00F11047" w:rsidRPr="000D37B0" w:rsidRDefault="00F11047" w:rsidP="00F11047">
      <w:pPr>
        <w:pStyle w:val="a3"/>
      </w:pPr>
    </w:p>
    <w:p w:rsidR="00F11047" w:rsidRPr="000D37B0" w:rsidRDefault="00F11047" w:rsidP="00F11047">
      <w:pPr>
        <w:pStyle w:val="a3"/>
        <w:ind w:firstLine="0"/>
        <w:rPr>
          <w:spacing w:val="2"/>
        </w:rPr>
      </w:pPr>
      <w:r w:rsidRPr="000D37B0">
        <w:rPr>
          <w:rFonts w:ascii="BalticaC-Italic" w:hAnsi="BalticaC-Italic" w:cs="BalticaC-Italic"/>
          <w:i/>
          <w:iCs/>
          <w:spacing w:val="2"/>
        </w:rPr>
        <w:t>Хід гри:</w:t>
      </w:r>
      <w:r w:rsidRPr="000D37B0">
        <w:rPr>
          <w:spacing w:val="2"/>
        </w:rPr>
        <w:t xml:space="preserve"> Вихователь конструює разом з дітьми іграшкову шафу для LEGO-чоловічків і просить назвати предмети одягу, які в ній містяться, чітко вимовляючи той чи той звук. Наприклад: «ш-ш-шапка», «ш-ш-шарф», «</w:t>
      </w:r>
      <w:proofErr w:type="spellStart"/>
      <w:r w:rsidRPr="000D37B0">
        <w:rPr>
          <w:spacing w:val="2"/>
        </w:rPr>
        <w:t>сор</w:t>
      </w:r>
      <w:proofErr w:type="spellEnd"/>
      <w:r w:rsidRPr="000D37B0">
        <w:rPr>
          <w:spacing w:val="2"/>
        </w:rPr>
        <w:t>-р-рочка».</w:t>
      </w:r>
    </w:p>
    <w:p w:rsidR="00F11047" w:rsidRPr="000D37B0" w:rsidRDefault="00F11047" w:rsidP="00F11047">
      <w:pPr>
        <w:pStyle w:val="a3"/>
        <w:ind w:firstLine="0"/>
      </w:pPr>
    </w:p>
    <w:p w:rsidR="00F11047" w:rsidRPr="000D37B0" w:rsidRDefault="00F11047" w:rsidP="00F11047">
      <w:pPr>
        <w:pStyle w:val="a3"/>
        <w:ind w:firstLine="0"/>
        <w:jc w:val="center"/>
      </w:pPr>
      <w:r w:rsidRPr="000D37B0">
        <w:rPr>
          <w:rFonts w:ascii="BalticaC-Bold" w:hAnsi="BalticaC-Bold" w:cs="BalticaC-Bold"/>
          <w:b/>
          <w:bCs/>
          <w:sz w:val="20"/>
          <w:szCs w:val="20"/>
        </w:rPr>
        <w:t>Добери схожі слова</w:t>
      </w:r>
    </w:p>
    <w:p w:rsidR="00F11047" w:rsidRPr="000D37B0" w:rsidRDefault="00F11047" w:rsidP="00F11047">
      <w:pPr>
        <w:pStyle w:val="a3"/>
        <w:ind w:firstLine="0"/>
      </w:pPr>
      <w:r w:rsidRPr="000D37B0">
        <w:rPr>
          <w:rFonts w:ascii="BalticaC-Italic" w:hAnsi="BalticaC-Italic" w:cs="BalticaC-Italic"/>
          <w:i/>
          <w:iCs/>
        </w:rPr>
        <w:t xml:space="preserve">Мета: </w:t>
      </w:r>
      <w:r w:rsidRPr="000D37B0">
        <w:t>навчати виокремлювати на слух звуки в словах у різних позиціях, самостійно добирати слова, схожі за звучанням.</w:t>
      </w:r>
    </w:p>
    <w:p w:rsidR="00F11047" w:rsidRPr="000D37B0" w:rsidRDefault="00F11047" w:rsidP="00F11047">
      <w:pPr>
        <w:pStyle w:val="a3"/>
      </w:pPr>
    </w:p>
    <w:p w:rsidR="00F11047" w:rsidRPr="000D37B0" w:rsidRDefault="00F11047" w:rsidP="00F11047">
      <w:pPr>
        <w:pStyle w:val="a3"/>
        <w:ind w:firstLine="0"/>
      </w:pPr>
      <w:r w:rsidRPr="000D37B0">
        <w:rPr>
          <w:rFonts w:ascii="BalticaC-Italic" w:hAnsi="BalticaC-Italic" w:cs="BalticaC-Italic"/>
          <w:i/>
          <w:iCs/>
        </w:rPr>
        <w:t xml:space="preserve">Хід гри: </w:t>
      </w:r>
      <w:r w:rsidRPr="000D37B0">
        <w:t>Вихователь називає дітям різні за значенням, але схожі за звучанням слова. Наприклад: діти – квіти, ромашка – комашка, горобець – молодець. Відтак пропонує самостійно дібрати по кілька таких відповідників до слів: «котик», «зайчик», «лисичка» (лисичка — сестричка, синичка, невеличка тощо). Після цього діти конструюють із LEGO будиночок для звірят.</w:t>
      </w:r>
    </w:p>
    <w:p w:rsidR="00F11047" w:rsidRPr="000D37B0" w:rsidRDefault="00F11047" w:rsidP="00F11047">
      <w:pPr>
        <w:rPr>
          <w:lang w:val="uk-UA"/>
        </w:rPr>
      </w:pPr>
    </w:p>
    <w:p w:rsidR="0030066A" w:rsidRPr="000D37B0" w:rsidRDefault="000D37B0" w:rsidP="000D37B0">
      <w:pPr>
        <w:jc w:val="right"/>
        <w:rPr>
          <w:i/>
          <w:lang w:val="uk-UA"/>
        </w:rPr>
      </w:pPr>
      <w:r w:rsidRPr="000D37B0">
        <w:rPr>
          <w:i/>
          <w:lang w:val="uk-UA"/>
        </w:rPr>
        <w:t>За матеріалом  Тетяни Геращенко,</w:t>
      </w:r>
      <w:r w:rsidRPr="000D37B0">
        <w:rPr>
          <w:i/>
          <w:lang w:val="uk-UA"/>
        </w:rPr>
        <w:br/>
        <w:t>вчителя-логопеда дошкільного навчального закладу № 32, Київ,</w:t>
      </w:r>
      <w:r w:rsidRPr="000D37B0">
        <w:rPr>
          <w:i/>
          <w:lang w:val="uk-UA"/>
        </w:rPr>
        <w:br/>
        <w:t>ж. «</w:t>
      </w:r>
      <w:bookmarkStart w:id="0" w:name="_GoBack"/>
      <w:bookmarkEnd w:id="0"/>
      <w:r w:rsidRPr="000D37B0">
        <w:rPr>
          <w:i/>
          <w:lang w:val="uk-UA"/>
        </w:rPr>
        <w:fldChar w:fldCharType="begin"/>
      </w:r>
      <w:r w:rsidRPr="000D37B0">
        <w:rPr>
          <w:i/>
          <w:lang w:val="uk-UA"/>
        </w:rPr>
        <w:instrText xml:space="preserve"> HYPERLINK "https://shop.mcfr.ua/catalog/osvita/vmdz/?utm_source=pedrada.com.ua&amp;utm_medium=refer&amp;utm_campaign=content_link" \t "_blank" </w:instrText>
      </w:r>
      <w:r w:rsidRPr="000D37B0">
        <w:rPr>
          <w:i/>
          <w:lang w:val="uk-UA"/>
        </w:rPr>
        <w:fldChar w:fldCharType="separate"/>
      </w:r>
      <w:r w:rsidRPr="000D37B0">
        <w:rPr>
          <w:rStyle w:val="a4"/>
          <w:i/>
          <w:lang w:val="uk-UA"/>
        </w:rPr>
        <w:t>Вихователь-методист дошкільного закладу</w:t>
      </w:r>
      <w:r w:rsidRPr="000D37B0">
        <w:rPr>
          <w:i/>
          <w:lang w:val="uk-UA"/>
        </w:rPr>
        <w:fldChar w:fldCharType="end"/>
      </w:r>
      <w:r w:rsidRPr="000D37B0">
        <w:rPr>
          <w:i/>
          <w:lang w:val="uk-UA"/>
        </w:rPr>
        <w:t>»</w:t>
      </w:r>
    </w:p>
    <w:sectPr w:rsidR="0030066A" w:rsidRPr="000D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7"/>
    <w:rsid w:val="000D37B0"/>
    <w:rsid w:val="0030066A"/>
    <w:rsid w:val="009E3BF4"/>
    <w:rsid w:val="00D2648F"/>
    <w:rsid w:val="00F1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4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F1104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F11047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</w:rPr>
  </w:style>
  <w:style w:type="character" w:styleId="a4">
    <w:name w:val="Hyperlink"/>
    <w:basedOn w:val="a0"/>
    <w:uiPriority w:val="99"/>
    <w:unhideWhenUsed/>
    <w:rsid w:val="000D37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4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F1104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customStyle="1" w:styleId="2">
    <w:name w:val="Додаток_заголовок 2 (Додаток)"/>
    <w:basedOn w:val="a"/>
    <w:uiPriority w:val="99"/>
    <w:rsid w:val="00F11047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</w:rPr>
  </w:style>
  <w:style w:type="character" w:styleId="a4">
    <w:name w:val="Hyperlink"/>
    <w:basedOn w:val="a0"/>
    <w:uiPriority w:val="99"/>
    <w:unhideWhenUsed/>
    <w:rsid w:val="000D3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1491</Words>
  <Characters>850</Characters>
  <Application>Microsoft Office Word</Application>
  <DocSecurity>0</DocSecurity>
  <Lines>7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2017-11-10T12:24:00Z</dcterms:created>
  <dcterms:modified xsi:type="dcterms:W3CDTF">2017-11-10T13:11:00Z</dcterms:modified>
</cp:coreProperties>
</file>