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4DB" w:rsidRDefault="00F224DB" w:rsidP="005E5591">
      <w:pPr>
        <w:pStyle w:val="1"/>
        <w:rPr>
          <w:lang w:val="uk-UA"/>
        </w:rPr>
      </w:pPr>
      <w:r w:rsidRPr="002C666B">
        <w:rPr>
          <w:lang w:val="uk-UA"/>
        </w:rPr>
        <w:t>Куди зникає вода з моря?</w:t>
      </w:r>
    </w:p>
    <w:p w:rsidR="0036037D" w:rsidRPr="0036037D" w:rsidRDefault="0036037D" w:rsidP="0036037D">
      <w:pPr>
        <w:rPr>
          <w:lang w:val="uk-UA"/>
        </w:rPr>
      </w:pPr>
      <w:r>
        <w:rPr>
          <w:lang w:val="uk-UA"/>
        </w:rPr>
        <w:t>Конспект заняття</w:t>
      </w:r>
    </w:p>
    <w:p w:rsidR="007D59FF" w:rsidRPr="002C666B" w:rsidRDefault="007D59FF" w:rsidP="00F224DB">
      <w:pPr>
        <w:pStyle w:val="a7"/>
        <w:ind w:firstLine="0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7D59FF" w:rsidRPr="002C666B" w:rsidTr="007D59FF">
        <w:tc>
          <w:tcPr>
            <w:tcW w:w="2943" w:type="dxa"/>
          </w:tcPr>
          <w:p w:rsidR="007D59FF" w:rsidRPr="002C666B" w:rsidRDefault="007D59FF" w:rsidP="00F224DB">
            <w:pPr>
              <w:pStyle w:val="a7"/>
              <w:ind w:firstLine="0"/>
              <w:rPr>
                <w:b/>
              </w:rPr>
            </w:pPr>
            <w:r w:rsidRPr="002C666B">
              <w:rPr>
                <w:b/>
              </w:rPr>
              <w:t xml:space="preserve">Завдання </w:t>
            </w:r>
          </w:p>
        </w:tc>
        <w:tc>
          <w:tcPr>
            <w:tcW w:w="6628" w:type="dxa"/>
          </w:tcPr>
          <w:p w:rsidR="007D59FF" w:rsidRPr="002C666B" w:rsidRDefault="007D59FF" w:rsidP="007D59FF">
            <w:pPr>
              <w:pStyle w:val="ad"/>
              <w:numPr>
                <w:ilvl w:val="0"/>
                <w:numId w:val="1"/>
              </w:numPr>
              <w:rPr>
                <w:lang w:val="uk-UA"/>
              </w:rPr>
            </w:pPr>
            <w:r w:rsidRPr="002C666B">
              <w:rPr>
                <w:lang w:val="uk-UA"/>
              </w:rPr>
              <w:t>уточнювати й розширювати знання дітей про воду, її властивості, роль у житті людини і живих організмів, а також про форми її існування — джерела, річки, моря, озера, океани, опади тощо</w:t>
            </w:r>
          </w:p>
          <w:p w:rsidR="007D59FF" w:rsidRPr="002C666B" w:rsidRDefault="007D59FF" w:rsidP="007D59FF">
            <w:pPr>
              <w:pStyle w:val="ad"/>
              <w:numPr>
                <w:ilvl w:val="0"/>
                <w:numId w:val="1"/>
              </w:numPr>
              <w:rPr>
                <w:lang w:val="uk-UA"/>
              </w:rPr>
            </w:pPr>
            <w:r w:rsidRPr="002C666B">
              <w:rPr>
                <w:lang w:val="uk-UA"/>
              </w:rPr>
              <w:t>формувати елементарні уявлення про кругообіг води в природі</w:t>
            </w:r>
          </w:p>
          <w:p w:rsidR="007D59FF" w:rsidRPr="002C666B" w:rsidRDefault="007D59FF" w:rsidP="007D59FF">
            <w:pPr>
              <w:pStyle w:val="ad"/>
              <w:numPr>
                <w:ilvl w:val="0"/>
                <w:numId w:val="1"/>
              </w:numPr>
              <w:rPr>
                <w:lang w:val="uk-UA"/>
              </w:rPr>
            </w:pPr>
            <w:r w:rsidRPr="002C666B">
              <w:rPr>
                <w:lang w:val="uk-UA"/>
              </w:rPr>
              <w:t>ознайомлювати з основними джерелами забруднення води та його наслідками</w:t>
            </w:r>
          </w:p>
          <w:p w:rsidR="007D59FF" w:rsidRPr="002C666B" w:rsidRDefault="007D59FF" w:rsidP="007D59FF">
            <w:pPr>
              <w:pStyle w:val="ad"/>
              <w:numPr>
                <w:ilvl w:val="0"/>
                <w:numId w:val="1"/>
              </w:numPr>
              <w:rPr>
                <w:lang w:val="uk-UA"/>
              </w:rPr>
            </w:pPr>
            <w:r w:rsidRPr="002C666B">
              <w:rPr>
                <w:lang w:val="uk-UA"/>
              </w:rPr>
              <w:t>розширювати знання про заходи щодо запобігання забрудненню води, залучаючи дітей до пошуково-дослідницької діяльності</w:t>
            </w:r>
          </w:p>
          <w:p w:rsidR="007D59FF" w:rsidRPr="002C666B" w:rsidRDefault="007D59FF" w:rsidP="007D59FF">
            <w:pPr>
              <w:pStyle w:val="ad"/>
              <w:numPr>
                <w:ilvl w:val="0"/>
                <w:numId w:val="1"/>
              </w:numPr>
              <w:rPr>
                <w:lang w:val="uk-UA"/>
              </w:rPr>
            </w:pPr>
            <w:r w:rsidRPr="002C666B">
              <w:rPr>
                <w:lang w:val="uk-UA"/>
              </w:rPr>
              <w:t>розвивати зв’язне мовлення, мислення, допитливість</w:t>
            </w:r>
          </w:p>
          <w:p w:rsidR="007D59FF" w:rsidRPr="002C666B" w:rsidRDefault="007D59FF" w:rsidP="007D59FF">
            <w:pPr>
              <w:pStyle w:val="ad"/>
              <w:numPr>
                <w:ilvl w:val="0"/>
                <w:numId w:val="1"/>
              </w:numPr>
              <w:rPr>
                <w:lang w:val="uk-UA"/>
              </w:rPr>
            </w:pPr>
            <w:r w:rsidRPr="002C666B">
              <w:rPr>
                <w:lang w:val="uk-UA"/>
              </w:rPr>
              <w:t>спонукати висловлювати власну думку</w:t>
            </w:r>
          </w:p>
          <w:p w:rsidR="007D59FF" w:rsidRPr="002C666B" w:rsidRDefault="007D59FF" w:rsidP="003A7E4A">
            <w:pPr>
              <w:pStyle w:val="ad"/>
              <w:numPr>
                <w:ilvl w:val="0"/>
                <w:numId w:val="1"/>
              </w:numPr>
              <w:rPr>
                <w:lang w:val="uk-UA"/>
              </w:rPr>
            </w:pPr>
            <w:r w:rsidRPr="002C666B">
              <w:rPr>
                <w:lang w:val="uk-UA"/>
              </w:rPr>
              <w:t>виховувати любов та інтерес до природи, дбайливе ставлення до води як основного природного ресурсу</w:t>
            </w:r>
          </w:p>
        </w:tc>
      </w:tr>
      <w:tr w:rsidR="007D59FF" w:rsidRPr="002C666B" w:rsidTr="007D59FF">
        <w:tc>
          <w:tcPr>
            <w:tcW w:w="2943" w:type="dxa"/>
          </w:tcPr>
          <w:p w:rsidR="007D59FF" w:rsidRPr="002C666B" w:rsidRDefault="007D59FF" w:rsidP="00F224DB">
            <w:pPr>
              <w:pStyle w:val="a7"/>
              <w:ind w:firstLine="0"/>
              <w:rPr>
                <w:b/>
              </w:rPr>
            </w:pPr>
            <w:r w:rsidRPr="002C666B">
              <w:rPr>
                <w:b/>
              </w:rPr>
              <w:t>Попередня робота</w:t>
            </w:r>
          </w:p>
        </w:tc>
        <w:tc>
          <w:tcPr>
            <w:tcW w:w="6628" w:type="dxa"/>
          </w:tcPr>
          <w:p w:rsidR="007D59FF" w:rsidRPr="002C666B" w:rsidRDefault="007D59FF" w:rsidP="007D59FF">
            <w:pPr>
              <w:pStyle w:val="ad"/>
              <w:numPr>
                <w:ilvl w:val="0"/>
                <w:numId w:val="1"/>
              </w:numPr>
              <w:rPr>
                <w:lang w:val="uk-UA"/>
              </w:rPr>
            </w:pPr>
            <w:r w:rsidRPr="002C666B">
              <w:rPr>
                <w:lang w:val="uk-UA"/>
              </w:rPr>
              <w:t>відгадування загадок та читання віршів про воду, іній, лід, росу, дощ, сніг</w:t>
            </w:r>
          </w:p>
          <w:p w:rsidR="007D59FF" w:rsidRPr="002C666B" w:rsidRDefault="007D59FF" w:rsidP="007D59FF">
            <w:pPr>
              <w:pStyle w:val="ad"/>
              <w:numPr>
                <w:ilvl w:val="0"/>
                <w:numId w:val="1"/>
              </w:numPr>
              <w:rPr>
                <w:lang w:val="uk-UA"/>
              </w:rPr>
            </w:pPr>
            <w:r w:rsidRPr="002C666B">
              <w:rPr>
                <w:lang w:val="uk-UA"/>
              </w:rPr>
              <w:t xml:space="preserve">розглядання енциклопедії «Чудо всюди: Світ людей» Тамари </w:t>
            </w:r>
            <w:proofErr w:type="spellStart"/>
            <w:r w:rsidRPr="002C666B">
              <w:rPr>
                <w:lang w:val="uk-UA"/>
              </w:rPr>
              <w:t>Нуждіної</w:t>
            </w:r>
            <w:proofErr w:type="spellEnd"/>
          </w:p>
          <w:p w:rsidR="003A7E4A" w:rsidRPr="002C666B" w:rsidRDefault="003A7E4A" w:rsidP="007D59FF">
            <w:pPr>
              <w:pStyle w:val="ad"/>
              <w:numPr>
                <w:ilvl w:val="0"/>
                <w:numId w:val="1"/>
              </w:numPr>
              <w:rPr>
                <w:lang w:val="uk-UA"/>
              </w:rPr>
            </w:pPr>
            <w:r w:rsidRPr="002C666B">
              <w:rPr>
                <w:lang w:val="uk-UA"/>
              </w:rPr>
              <w:t>проведення гри «Струмочок»</w:t>
            </w:r>
          </w:p>
          <w:p w:rsidR="007D59FF" w:rsidRPr="002C666B" w:rsidRDefault="007D59FF" w:rsidP="003A7E4A">
            <w:pPr>
              <w:pStyle w:val="ad"/>
              <w:numPr>
                <w:ilvl w:val="0"/>
                <w:numId w:val="1"/>
              </w:numPr>
              <w:rPr>
                <w:lang w:val="uk-UA"/>
              </w:rPr>
            </w:pPr>
            <w:r w:rsidRPr="002C666B">
              <w:rPr>
                <w:lang w:val="uk-UA"/>
              </w:rPr>
              <w:t xml:space="preserve">читання казки Наталії </w:t>
            </w:r>
            <w:proofErr w:type="spellStart"/>
            <w:r w:rsidRPr="002C666B">
              <w:rPr>
                <w:lang w:val="uk-UA"/>
              </w:rPr>
              <w:t>Рижової</w:t>
            </w:r>
            <w:proofErr w:type="spellEnd"/>
            <w:r w:rsidRPr="002C666B">
              <w:rPr>
                <w:lang w:val="uk-UA"/>
              </w:rPr>
              <w:t xml:space="preserve"> «Жила-була річка»</w:t>
            </w:r>
          </w:p>
        </w:tc>
      </w:tr>
      <w:tr w:rsidR="007D59FF" w:rsidRPr="002C666B" w:rsidTr="007D59FF">
        <w:tc>
          <w:tcPr>
            <w:tcW w:w="2943" w:type="dxa"/>
          </w:tcPr>
          <w:p w:rsidR="007D59FF" w:rsidRPr="002C666B" w:rsidRDefault="007D59FF" w:rsidP="00F224DB">
            <w:pPr>
              <w:pStyle w:val="a7"/>
              <w:ind w:firstLine="0"/>
              <w:rPr>
                <w:b/>
              </w:rPr>
            </w:pPr>
            <w:r w:rsidRPr="002C666B">
              <w:rPr>
                <w:b/>
              </w:rPr>
              <w:t>Обладнання та матеріали</w:t>
            </w:r>
          </w:p>
        </w:tc>
        <w:tc>
          <w:tcPr>
            <w:tcW w:w="6628" w:type="dxa"/>
          </w:tcPr>
          <w:p w:rsidR="007D59FF" w:rsidRPr="002C666B" w:rsidRDefault="007D59FF" w:rsidP="007D59FF">
            <w:pPr>
              <w:pStyle w:val="ad"/>
              <w:numPr>
                <w:ilvl w:val="0"/>
                <w:numId w:val="1"/>
              </w:numPr>
              <w:rPr>
                <w:lang w:val="uk-UA"/>
              </w:rPr>
            </w:pPr>
            <w:r w:rsidRPr="002C666B">
              <w:rPr>
                <w:lang w:val="uk-UA"/>
              </w:rPr>
              <w:t xml:space="preserve">глобус </w:t>
            </w:r>
          </w:p>
          <w:p w:rsidR="007D59FF" w:rsidRPr="002C666B" w:rsidRDefault="007D59FF" w:rsidP="007D59FF">
            <w:pPr>
              <w:pStyle w:val="ad"/>
              <w:numPr>
                <w:ilvl w:val="0"/>
                <w:numId w:val="1"/>
              </w:numPr>
              <w:rPr>
                <w:lang w:val="uk-UA"/>
              </w:rPr>
            </w:pPr>
            <w:r w:rsidRPr="002C666B">
              <w:rPr>
                <w:lang w:val="uk-UA"/>
              </w:rPr>
              <w:t xml:space="preserve">картинки із зображеннями водойм та атмосферних опадів </w:t>
            </w:r>
          </w:p>
          <w:p w:rsidR="007D59FF" w:rsidRPr="002C666B" w:rsidRDefault="007D59FF" w:rsidP="007D59FF">
            <w:pPr>
              <w:pStyle w:val="ad"/>
              <w:numPr>
                <w:ilvl w:val="0"/>
                <w:numId w:val="1"/>
              </w:numPr>
              <w:rPr>
                <w:lang w:val="uk-UA"/>
              </w:rPr>
            </w:pPr>
            <w:r w:rsidRPr="002C666B">
              <w:rPr>
                <w:lang w:val="uk-UA"/>
              </w:rPr>
              <w:t xml:space="preserve">схема кругообігу води в природі </w:t>
            </w:r>
          </w:p>
          <w:p w:rsidR="007D59FF" w:rsidRPr="002C666B" w:rsidRDefault="007D59FF" w:rsidP="007D59FF">
            <w:pPr>
              <w:pStyle w:val="ad"/>
              <w:numPr>
                <w:ilvl w:val="0"/>
                <w:numId w:val="1"/>
              </w:numPr>
              <w:rPr>
                <w:lang w:val="uk-UA"/>
              </w:rPr>
            </w:pPr>
            <w:r w:rsidRPr="002C666B">
              <w:rPr>
                <w:lang w:val="uk-UA"/>
              </w:rPr>
              <w:t xml:space="preserve">сюжетні картинки із зображенням різних способів використання води </w:t>
            </w:r>
          </w:p>
          <w:p w:rsidR="007D59FF" w:rsidRPr="002C666B" w:rsidRDefault="007D59FF" w:rsidP="007D59FF">
            <w:pPr>
              <w:pStyle w:val="ad"/>
              <w:numPr>
                <w:ilvl w:val="0"/>
                <w:numId w:val="1"/>
              </w:numPr>
              <w:rPr>
                <w:lang w:val="uk-UA"/>
              </w:rPr>
            </w:pPr>
            <w:r w:rsidRPr="002C666B">
              <w:rPr>
                <w:lang w:val="uk-UA"/>
              </w:rPr>
              <w:t xml:space="preserve">2 склянки і 2 серветки — для кожної дитини </w:t>
            </w:r>
          </w:p>
          <w:p w:rsidR="007D59FF" w:rsidRPr="002C666B" w:rsidRDefault="007D59FF" w:rsidP="003A7E4A">
            <w:pPr>
              <w:pStyle w:val="ad"/>
              <w:numPr>
                <w:ilvl w:val="0"/>
                <w:numId w:val="1"/>
              </w:numPr>
              <w:rPr>
                <w:lang w:val="uk-UA"/>
              </w:rPr>
            </w:pPr>
            <w:r w:rsidRPr="002C666B">
              <w:rPr>
                <w:lang w:val="uk-UA"/>
              </w:rPr>
              <w:t>текст оповідання Льва Толстого «Куди зникає вода з моря?»</w:t>
            </w:r>
          </w:p>
        </w:tc>
      </w:tr>
    </w:tbl>
    <w:p w:rsidR="007D59FF" w:rsidRPr="002C666B" w:rsidRDefault="00C511D5" w:rsidP="00C511D5">
      <w:pPr>
        <w:pStyle w:val="a7"/>
        <w:tabs>
          <w:tab w:val="left" w:pos="1152"/>
        </w:tabs>
        <w:ind w:firstLine="0"/>
      </w:pPr>
      <w:r>
        <w:tab/>
      </w:r>
    </w:p>
    <w:p w:rsidR="00C511D5" w:rsidRPr="002C666B" w:rsidRDefault="00F224DB" w:rsidP="00C511D5">
      <w:pPr>
        <w:pStyle w:val="2"/>
        <w:rPr>
          <w:lang w:val="uk-UA"/>
        </w:rPr>
      </w:pPr>
      <w:r w:rsidRPr="002C666B">
        <w:rPr>
          <w:lang w:val="uk-UA"/>
        </w:rPr>
        <w:t>Х</w:t>
      </w:r>
      <w:r w:rsidR="00C511D5">
        <w:rPr>
          <w:lang w:val="uk-UA"/>
        </w:rPr>
        <w:t>ід заняття</w:t>
      </w:r>
      <w:r w:rsidR="0036037D">
        <w:rPr>
          <w:lang w:val="uk-UA"/>
        </w:rPr>
        <w:t xml:space="preserve"> </w:t>
      </w:r>
      <w:r w:rsidR="00C511D5">
        <w:rPr>
          <w:lang w:val="uk-UA"/>
        </w:rPr>
        <w:t>«</w:t>
      </w:r>
      <w:r w:rsidR="00C511D5" w:rsidRPr="002C666B">
        <w:rPr>
          <w:lang w:val="uk-UA"/>
        </w:rPr>
        <w:t>Куди зникає вода з моря?</w:t>
      </w:r>
      <w:r w:rsidR="00C511D5">
        <w:rPr>
          <w:lang w:val="uk-UA"/>
        </w:rPr>
        <w:t>»</w:t>
      </w:r>
    </w:p>
    <w:p w:rsidR="00F224DB" w:rsidRPr="002C666B" w:rsidRDefault="00F224DB" w:rsidP="00F224DB">
      <w:pPr>
        <w:pStyle w:val="a7"/>
        <w:ind w:firstLine="0"/>
      </w:pPr>
    </w:p>
    <w:p w:rsidR="00F224DB" w:rsidRPr="002C666B" w:rsidRDefault="00F224DB" w:rsidP="00F224DB">
      <w:pPr>
        <w:pStyle w:val="a7"/>
        <w:suppressAutoHyphens/>
        <w:spacing w:before="170" w:after="170"/>
        <w:ind w:firstLine="0"/>
        <w:jc w:val="center"/>
        <w:rPr>
          <w:i/>
          <w:iCs/>
        </w:rPr>
      </w:pPr>
      <w:r w:rsidRPr="002C666B">
        <w:rPr>
          <w:i/>
          <w:iCs/>
          <w:sz w:val="18"/>
          <w:szCs w:val="18"/>
        </w:rPr>
        <w:t xml:space="preserve">На початку заняття діти стоять півколом, вихователь проводить з ними </w:t>
      </w:r>
      <w:proofErr w:type="spellStart"/>
      <w:r w:rsidRPr="002C666B">
        <w:rPr>
          <w:i/>
          <w:iCs/>
          <w:sz w:val="18"/>
          <w:szCs w:val="18"/>
        </w:rPr>
        <w:t>психогімнастику</w:t>
      </w:r>
      <w:proofErr w:type="spellEnd"/>
      <w:r w:rsidRPr="002C666B">
        <w:rPr>
          <w:i/>
          <w:iCs/>
          <w:sz w:val="18"/>
          <w:szCs w:val="18"/>
        </w:rPr>
        <w:t xml:space="preserve"> «Усміхнімось сонечку».</w:t>
      </w:r>
    </w:p>
    <w:p w:rsidR="00F224DB" w:rsidRPr="002C666B" w:rsidRDefault="00F224DB" w:rsidP="00F224DB">
      <w:pPr>
        <w:pStyle w:val="a7"/>
        <w:ind w:firstLine="0"/>
      </w:pPr>
      <w:r w:rsidRPr="002C666B">
        <w:rPr>
          <w:rFonts w:ascii="Mirandolina Bold" w:hAnsi="Mirandolina Bold" w:cs="Mirandolina Bold"/>
          <w:b/>
          <w:bCs/>
        </w:rPr>
        <w:t>Вихователь:</w:t>
      </w:r>
    </w:p>
    <w:p w:rsidR="00F224DB" w:rsidRPr="002C666B" w:rsidRDefault="00F224DB" w:rsidP="00F224DB">
      <w:pPr>
        <w:pStyle w:val="a7"/>
        <w:ind w:firstLine="0"/>
      </w:pPr>
      <w:r w:rsidRPr="002C666B">
        <w:t>Діти, а відгадайте-но загадку:</w:t>
      </w:r>
    </w:p>
    <w:p w:rsidR="00F224DB" w:rsidRPr="002C666B" w:rsidRDefault="00F224DB" w:rsidP="00F224DB">
      <w:pPr>
        <w:pStyle w:val="a7"/>
        <w:ind w:firstLine="0"/>
      </w:pPr>
      <w:r w:rsidRPr="002C666B">
        <w:t xml:space="preserve">Що таке: пливе і ллється, </w:t>
      </w:r>
    </w:p>
    <w:p w:rsidR="00F224DB" w:rsidRPr="002C666B" w:rsidRDefault="00F224DB" w:rsidP="00F224DB">
      <w:pPr>
        <w:pStyle w:val="a7"/>
        <w:ind w:firstLine="0"/>
      </w:pPr>
      <w:r w:rsidRPr="002C666B">
        <w:t xml:space="preserve">Часом на камінь дереться. </w:t>
      </w:r>
    </w:p>
    <w:p w:rsidR="00F224DB" w:rsidRPr="002C666B" w:rsidRDefault="00F224DB" w:rsidP="00F224DB">
      <w:pPr>
        <w:pStyle w:val="a7"/>
        <w:ind w:firstLine="0"/>
      </w:pPr>
      <w:r w:rsidRPr="002C666B">
        <w:t xml:space="preserve">А як її немає — все всихає, </w:t>
      </w:r>
    </w:p>
    <w:p w:rsidR="00F224DB" w:rsidRPr="002C666B" w:rsidRDefault="00F224DB" w:rsidP="00F224DB">
      <w:pPr>
        <w:pStyle w:val="a7"/>
        <w:ind w:firstLine="0"/>
      </w:pPr>
      <w:r w:rsidRPr="002C666B">
        <w:t xml:space="preserve">Тварина й рослина без неї страждає. </w:t>
      </w:r>
    </w:p>
    <w:p w:rsidR="00F224DB" w:rsidRPr="002C666B" w:rsidRDefault="00F224DB" w:rsidP="00F224DB">
      <w:pPr>
        <w:pStyle w:val="a7"/>
        <w:ind w:firstLine="0"/>
        <w:jc w:val="right"/>
      </w:pPr>
      <w:r w:rsidRPr="002C666B">
        <w:rPr>
          <w:i/>
          <w:iCs/>
        </w:rPr>
        <w:t>(Вода)</w:t>
      </w:r>
    </w:p>
    <w:p w:rsidR="00F224DB" w:rsidRPr="002C666B" w:rsidRDefault="00F224DB" w:rsidP="00F224DB">
      <w:pPr>
        <w:pStyle w:val="a7"/>
        <w:ind w:firstLine="0"/>
      </w:pPr>
      <w:r w:rsidRPr="002C666B">
        <w:t>Правильно здогадалися, діти. Це вода — наш друг і помічник. А для чого потрібна вода, як гадаєте?</w:t>
      </w:r>
      <w:r w:rsidRPr="002C666B">
        <w:rPr>
          <w:rFonts w:ascii="Mirandolina Bold" w:hAnsi="Mirandolina Bold" w:cs="Mirandolina Bold"/>
          <w:b/>
          <w:bCs/>
        </w:rPr>
        <w:t xml:space="preserve"> </w:t>
      </w:r>
      <w:r w:rsidRPr="002C666B">
        <w:rPr>
          <w:i/>
          <w:iCs/>
        </w:rPr>
        <w:t>(Відповіді дітей.)</w:t>
      </w:r>
      <w:r w:rsidRPr="002C666B">
        <w:rPr>
          <w:rFonts w:ascii="Mirandolina Bold" w:hAnsi="Mirandolina Bold" w:cs="Mirandolina Bold"/>
          <w:b/>
          <w:bCs/>
        </w:rPr>
        <w:t xml:space="preserve"> </w:t>
      </w:r>
      <w:r w:rsidRPr="002C666B">
        <w:t>Аби достеменно з’ясувати це, пропоную пограти в ігри.</w:t>
      </w:r>
    </w:p>
    <w:p w:rsidR="00F224DB" w:rsidRPr="002C666B" w:rsidRDefault="00F224DB" w:rsidP="00F224DB">
      <w:pPr>
        <w:pStyle w:val="a7"/>
      </w:pPr>
    </w:p>
    <w:p w:rsidR="00F224DB" w:rsidRPr="002C666B" w:rsidRDefault="00F224DB" w:rsidP="00C511D5">
      <w:pPr>
        <w:pStyle w:val="3"/>
      </w:pPr>
      <w:r w:rsidRPr="002C666B">
        <w:t>Дидактична гра «Кому й навіщо потрібна вода»</w:t>
      </w:r>
    </w:p>
    <w:p w:rsidR="00F224DB" w:rsidRPr="002C666B" w:rsidRDefault="00F224DB" w:rsidP="00F224DB">
      <w:pPr>
        <w:pStyle w:val="a7"/>
      </w:pPr>
      <w:r w:rsidRPr="002C666B">
        <w:t xml:space="preserve">На столі розкладені сюжетні картинки із зображенням різних способів використання води. Діти по черзі витягують картинки і пояснюють, кому і навіщо потрібна вода. Вихователь може ставити </w:t>
      </w:r>
      <w:r w:rsidRPr="002C666B">
        <w:lastRenderedPageBreak/>
        <w:t xml:space="preserve">навідні запитання: Як рослини споживають воду? А навіщо потрібна вода тваринам? Рибам? Людям? </w:t>
      </w:r>
    </w:p>
    <w:p w:rsidR="00F224DB" w:rsidRPr="002C666B" w:rsidRDefault="00F224DB" w:rsidP="00F224DB">
      <w:pPr>
        <w:pStyle w:val="a7"/>
      </w:pPr>
    </w:p>
    <w:p w:rsidR="00F224DB" w:rsidRPr="002C666B" w:rsidRDefault="00F224DB" w:rsidP="00C511D5">
      <w:pPr>
        <w:pStyle w:val="3"/>
      </w:pPr>
      <w:proofErr w:type="gramStart"/>
      <w:r w:rsidRPr="002C666B">
        <w:t>Дидактична</w:t>
      </w:r>
      <w:proofErr w:type="gramEnd"/>
      <w:r w:rsidRPr="002C666B">
        <w:t xml:space="preserve"> гра «Де можна побачити воду?»</w:t>
      </w:r>
    </w:p>
    <w:p w:rsidR="00F224DB" w:rsidRPr="002C666B" w:rsidRDefault="00F224DB" w:rsidP="00F224DB">
      <w:pPr>
        <w:pStyle w:val="a7"/>
        <w:rPr>
          <w:spacing w:val="2"/>
        </w:rPr>
      </w:pPr>
      <w:r w:rsidRPr="002C666B">
        <w:rPr>
          <w:spacing w:val="2"/>
        </w:rPr>
        <w:t xml:space="preserve">Діти по черзі витягують предметні картки і пояснюють, що воду можна побачити у водоймах — озері, річці, океані; у вигляді опадів — дощу, снігу, граду; а також у вигляді </w:t>
      </w:r>
      <w:proofErr w:type="spellStart"/>
      <w:r w:rsidRPr="002C666B">
        <w:rPr>
          <w:spacing w:val="2"/>
        </w:rPr>
        <w:t>інею</w:t>
      </w:r>
      <w:proofErr w:type="spellEnd"/>
      <w:r w:rsidRPr="002C666B">
        <w:rPr>
          <w:spacing w:val="2"/>
        </w:rPr>
        <w:t xml:space="preserve">, роси, туману тощо. За потреби дають пояснення, наприклад: «Хмара — це вода в газоподібному стані». </w:t>
      </w:r>
    </w:p>
    <w:p w:rsidR="00F224DB" w:rsidRPr="002C666B" w:rsidRDefault="00F224DB" w:rsidP="00F224DB">
      <w:pPr>
        <w:pStyle w:val="a7"/>
        <w:suppressAutoHyphens/>
        <w:spacing w:before="170" w:after="170"/>
        <w:ind w:firstLine="0"/>
        <w:jc w:val="center"/>
      </w:pPr>
      <w:r w:rsidRPr="002C666B">
        <w:rPr>
          <w:i/>
          <w:iCs/>
          <w:sz w:val="18"/>
          <w:szCs w:val="18"/>
        </w:rPr>
        <w:t>По завершенні гри вихователь звертає увагу дітей на глобус, який стоїть на столі.</w:t>
      </w:r>
    </w:p>
    <w:p w:rsidR="00F224DB" w:rsidRPr="002C666B" w:rsidRDefault="00F224DB" w:rsidP="00F224DB">
      <w:pPr>
        <w:pStyle w:val="a7"/>
        <w:ind w:firstLine="0"/>
        <w:rPr>
          <w:rFonts w:ascii="Mirandolina Bold" w:hAnsi="Mirandolina Bold" w:cs="Mirandolina Bold"/>
          <w:b/>
          <w:bCs/>
        </w:rPr>
      </w:pPr>
      <w:r w:rsidRPr="002C666B">
        <w:rPr>
          <w:rFonts w:ascii="Mirandolina Bold" w:hAnsi="Mirandolina Bold" w:cs="Mirandolina Bold"/>
          <w:b/>
          <w:bCs/>
        </w:rPr>
        <w:t>Вихователь:</w:t>
      </w:r>
    </w:p>
    <w:p w:rsidR="00F224DB" w:rsidRPr="002C666B" w:rsidRDefault="00F224DB" w:rsidP="00F224DB">
      <w:pPr>
        <w:pStyle w:val="a7"/>
        <w:ind w:firstLine="0"/>
      </w:pPr>
      <w:r w:rsidRPr="002C666B">
        <w:t xml:space="preserve">Поглянувши на глобус, ви бачите, що води у світі дуже багато. Але чи всю її можна пити? </w:t>
      </w:r>
      <w:r w:rsidRPr="002C666B">
        <w:rPr>
          <w:i/>
          <w:iCs/>
        </w:rPr>
        <w:t>(Ні.)</w:t>
      </w:r>
      <w:r w:rsidRPr="002C666B">
        <w:t xml:space="preserve"> Чому? </w:t>
      </w:r>
      <w:r w:rsidRPr="002C666B">
        <w:rPr>
          <w:i/>
          <w:iCs/>
        </w:rPr>
        <w:t>(Вода в морях і океанах — солона, її пити не можна.)</w:t>
      </w:r>
      <w:r w:rsidRPr="002C666B">
        <w:t xml:space="preserve"> Так, діти. А п’ємо ми воду з річок. </w:t>
      </w:r>
      <w:r w:rsidRPr="002C666B">
        <w:rPr>
          <w:i/>
          <w:iCs/>
        </w:rPr>
        <w:t>(Вихователь показує річки на глобусі.)</w:t>
      </w:r>
      <w:r w:rsidRPr="002C666B">
        <w:t xml:space="preserve"> Як ви вважаєте, якої води більше на Землі: морської — солоної, чи річкової — прісної? </w:t>
      </w:r>
      <w:r w:rsidRPr="002C666B">
        <w:rPr>
          <w:i/>
          <w:iCs/>
        </w:rPr>
        <w:t xml:space="preserve">(Морської.) </w:t>
      </w:r>
      <w:r w:rsidRPr="002C666B">
        <w:t xml:space="preserve">А чи знаєте ви, звідки беруться річки? </w:t>
      </w:r>
      <w:r w:rsidRPr="002C666B">
        <w:rPr>
          <w:i/>
          <w:iCs/>
        </w:rPr>
        <w:t>(Відповіді дітей.)</w:t>
      </w:r>
      <w:r w:rsidRPr="002C666B">
        <w:t xml:space="preserve"> Кожна річка бере свій початок із маленького джерела чи струмка, що називають витоком. Потім поступово у її русло впадають маленькі річки, від чого річка наповнюється, стає широкою і глибокою. Кожна велика річка впадає в море чи океан. Місце впадання річки в море чи океан називається гирлом. Гирло є найширшою частиною річки. Пропоную послухати коротеньке оповідання. Воно містить запитання, на які, я впевнена, вам буде цікаво дізнатися відповіді. </w:t>
      </w:r>
    </w:p>
    <w:p w:rsidR="00F224DB" w:rsidRPr="002C666B" w:rsidRDefault="00F224DB" w:rsidP="00F224DB">
      <w:pPr>
        <w:pStyle w:val="a7"/>
        <w:suppressAutoHyphens/>
        <w:spacing w:before="170" w:after="170"/>
        <w:ind w:firstLine="0"/>
        <w:jc w:val="center"/>
        <w:rPr>
          <w:i/>
          <w:iCs/>
        </w:rPr>
      </w:pPr>
      <w:r w:rsidRPr="002C666B">
        <w:rPr>
          <w:i/>
          <w:iCs/>
          <w:sz w:val="18"/>
          <w:szCs w:val="18"/>
        </w:rPr>
        <w:t>Вихователь читає дітям оповідання Льва Толстого «Куди зникає вода з моря?». Відтак проводить бесіду за змістом прочитаного.</w:t>
      </w:r>
    </w:p>
    <w:p w:rsidR="00F224DB" w:rsidRPr="002C666B" w:rsidRDefault="00F224DB" w:rsidP="00F224DB">
      <w:pPr>
        <w:pStyle w:val="a7"/>
        <w:ind w:firstLine="0"/>
      </w:pPr>
      <w:r w:rsidRPr="002C666B">
        <w:rPr>
          <w:rFonts w:ascii="Mirandolina Bold" w:hAnsi="Mirandolina Bold" w:cs="Mirandolina Bold"/>
          <w:b/>
          <w:bCs/>
        </w:rPr>
        <w:t>Вихователь:</w:t>
      </w:r>
    </w:p>
    <w:p w:rsidR="00F224DB" w:rsidRPr="002C666B" w:rsidRDefault="00F224DB" w:rsidP="00F224DB">
      <w:pPr>
        <w:pStyle w:val="a7"/>
        <w:ind w:firstLine="0"/>
        <w:rPr>
          <w:i/>
          <w:iCs/>
          <w:spacing w:val="-4"/>
        </w:rPr>
      </w:pPr>
      <w:r w:rsidRPr="002C666B">
        <w:rPr>
          <w:spacing w:val="-4"/>
        </w:rPr>
        <w:t xml:space="preserve">Майже всі тварини і рослини, крім тих, які живуть у морях та океанах, використовують для життя прісну річкову воду. Люди теж використовують річкову воду для різних потреб. Але перш ніж споживати її, очищають у спеціальному місці, що називається водоочисною спорудою. Спочатку вода з річки проходить через спеціальні </w:t>
      </w:r>
      <w:r w:rsidR="00E56BCB" w:rsidRPr="002C666B">
        <w:rPr>
          <w:spacing w:val="-4"/>
        </w:rPr>
        <w:t>ґ</w:t>
      </w:r>
      <w:r w:rsidRPr="002C666B">
        <w:rPr>
          <w:spacing w:val="-4"/>
        </w:rPr>
        <w:t xml:space="preserve">рати, які затримують риб, водорості. Далі — через дрібну сітку, ще далі — через фільтри, де стає вже зовсім чистою. Чисту воду качають у підземні трубопроводи, звідки вона й потрапляє в кожен дім, у кожну сім’ю. А навіщо воду потрібно очищати? </w:t>
      </w:r>
      <w:r w:rsidRPr="002C666B">
        <w:rPr>
          <w:i/>
          <w:iCs/>
          <w:spacing w:val="-4"/>
        </w:rPr>
        <w:t>(Тому що вода в річці брудна.)</w:t>
      </w:r>
      <w:r w:rsidRPr="002C666B">
        <w:rPr>
          <w:spacing w:val="-4"/>
        </w:rPr>
        <w:t xml:space="preserve"> Хто ж її забруднює? </w:t>
      </w:r>
      <w:r w:rsidRPr="002C666B">
        <w:rPr>
          <w:i/>
          <w:iCs/>
          <w:spacing w:val="-4"/>
        </w:rPr>
        <w:t>(Люди, автомобілі, заводи.)</w:t>
      </w:r>
      <w:r w:rsidRPr="002C666B">
        <w:rPr>
          <w:spacing w:val="-4"/>
        </w:rPr>
        <w:t xml:space="preserve"> Чим забруднюють воду? </w:t>
      </w:r>
      <w:r w:rsidRPr="002C666B">
        <w:rPr>
          <w:i/>
          <w:iCs/>
          <w:spacing w:val="-4"/>
        </w:rPr>
        <w:t xml:space="preserve">(Промисловими відходами, сміттям, нафтою, бензином.) </w:t>
      </w:r>
      <w:r w:rsidRPr="002C666B">
        <w:rPr>
          <w:spacing w:val="-4"/>
        </w:rPr>
        <w:t xml:space="preserve">А як ви гадаєте, що потрібно робити людям і чого робити не слід, аби вода в річках була чистішою? </w:t>
      </w:r>
      <w:r w:rsidRPr="002C666B">
        <w:rPr>
          <w:i/>
          <w:iCs/>
          <w:spacing w:val="-4"/>
        </w:rPr>
        <w:t>(Не смітити, прибирати за собою після пікніка, не мити автомобілі на берегах річок.)</w:t>
      </w:r>
    </w:p>
    <w:p w:rsidR="00F224DB" w:rsidRPr="002C666B" w:rsidRDefault="00F224DB" w:rsidP="00F224DB">
      <w:pPr>
        <w:pStyle w:val="a7"/>
        <w:rPr>
          <w:i/>
          <w:iCs/>
        </w:rPr>
      </w:pPr>
    </w:p>
    <w:p w:rsidR="00F224DB" w:rsidRPr="002C666B" w:rsidRDefault="00F224DB" w:rsidP="00C511D5">
      <w:pPr>
        <w:pStyle w:val="3"/>
      </w:pPr>
      <w:proofErr w:type="gramStart"/>
      <w:r w:rsidRPr="002C666B">
        <w:t>Досл</w:t>
      </w:r>
      <w:proofErr w:type="gramEnd"/>
      <w:r w:rsidRPr="002C666B">
        <w:t>ід «Фільтрування води»</w:t>
      </w:r>
    </w:p>
    <w:p w:rsidR="00F224DB" w:rsidRPr="002C666B" w:rsidRDefault="00F224DB" w:rsidP="00F224DB">
      <w:pPr>
        <w:pStyle w:val="a7"/>
      </w:pPr>
      <w:r w:rsidRPr="002C666B">
        <w:t>Вихователь показує дітям склянку з брудною, каламутною водою. Діти описують, яка вода в цій склянці. Відтак педагог виготовляє елементарний фільтр, через який буде очищати воду із склянки. Для виготовлення фільтра знадобляться дві паперові серветки, якими треба накрити порожню склянку й акуратно перелити в неї каламутну воду з іншої склянки. Діти за показом вихователя переливають воду через фільтр у порожню склянку. Порівнюють очищену воду з тією, яка була в склянці спочатку.</w:t>
      </w:r>
    </w:p>
    <w:p w:rsidR="00F224DB" w:rsidRPr="002C666B" w:rsidRDefault="00F224DB" w:rsidP="00F224DB">
      <w:pPr>
        <w:pStyle w:val="a7"/>
        <w:suppressAutoHyphens/>
        <w:spacing w:before="170"/>
        <w:ind w:firstLine="0"/>
        <w:jc w:val="center"/>
        <w:rPr>
          <w:i/>
          <w:iCs/>
          <w:sz w:val="18"/>
          <w:szCs w:val="18"/>
        </w:rPr>
      </w:pPr>
      <w:r w:rsidRPr="002C666B">
        <w:rPr>
          <w:i/>
          <w:iCs/>
          <w:sz w:val="18"/>
          <w:szCs w:val="18"/>
        </w:rPr>
        <w:t>Діти виходять з-за столиків, стають кружка.</w:t>
      </w:r>
    </w:p>
    <w:p w:rsidR="00F224DB" w:rsidRPr="002C666B" w:rsidRDefault="00F224DB" w:rsidP="00F224DB">
      <w:pPr>
        <w:pStyle w:val="a7"/>
        <w:suppressAutoHyphens/>
        <w:spacing w:after="170"/>
        <w:ind w:firstLine="0"/>
        <w:jc w:val="center"/>
      </w:pPr>
      <w:r w:rsidRPr="002C666B">
        <w:rPr>
          <w:i/>
          <w:iCs/>
          <w:sz w:val="18"/>
          <w:szCs w:val="18"/>
        </w:rPr>
        <w:t>Вихователь демонструє їм схему кругообігу води в природі та розповідає, що краплинки води «ходять» по колу.</w:t>
      </w:r>
    </w:p>
    <w:p w:rsidR="00F224DB" w:rsidRPr="002C666B" w:rsidRDefault="00F224DB" w:rsidP="00F224DB">
      <w:pPr>
        <w:pStyle w:val="a7"/>
        <w:ind w:firstLine="0"/>
      </w:pPr>
      <w:r w:rsidRPr="002C666B">
        <w:rPr>
          <w:rFonts w:ascii="Mirandolina Bold" w:hAnsi="Mirandolina Bold" w:cs="Mirandolina Bold"/>
          <w:b/>
          <w:bCs/>
        </w:rPr>
        <w:t>Вихователь:</w:t>
      </w:r>
    </w:p>
    <w:p w:rsidR="00F224DB" w:rsidRPr="002C666B" w:rsidRDefault="00F224DB" w:rsidP="00F224DB">
      <w:pPr>
        <w:pStyle w:val="a7"/>
        <w:ind w:firstLine="0"/>
      </w:pPr>
      <w:r w:rsidRPr="002C666B">
        <w:t>Діти, нумо пограймо з вами в цікаву і чарівну гру. Для цього вам потрібно перетворитися на маленьких краплинок. А я буду вашою мамою — Хмаркою.</w:t>
      </w:r>
    </w:p>
    <w:p w:rsidR="00F224DB" w:rsidRPr="002C666B" w:rsidRDefault="00F224DB" w:rsidP="00F224DB">
      <w:pPr>
        <w:pStyle w:val="a7"/>
        <w:ind w:firstLine="0"/>
        <w:jc w:val="center"/>
        <w:rPr>
          <w:rFonts w:ascii="Mirandolina Bold" w:hAnsi="Mirandolina Bold" w:cs="Mirandolina Bold"/>
          <w:b/>
          <w:bCs/>
        </w:rPr>
      </w:pPr>
    </w:p>
    <w:p w:rsidR="00F224DB" w:rsidRPr="002C666B" w:rsidRDefault="00F224DB" w:rsidP="00C511D5">
      <w:pPr>
        <w:pStyle w:val="3"/>
      </w:pPr>
      <w:r w:rsidRPr="002C666B">
        <w:t>Рухлива гра «Ходять краплинки по колу»</w:t>
      </w:r>
    </w:p>
    <w:p w:rsidR="00F224DB" w:rsidRPr="002C666B" w:rsidRDefault="00F224DB" w:rsidP="00F224DB">
      <w:pPr>
        <w:pStyle w:val="a7"/>
      </w:pPr>
      <w:r w:rsidRPr="002C666B">
        <w:t>Вихователь промовляє чарівні слова: «Раз, два, три — повернися, на Краплинку перетворися!». Звучить музика. Краплинки стрибають, танцюють. Мама Хмарка показує танцювальні па, краплинки повторюють за нею.</w:t>
      </w:r>
    </w:p>
    <w:p w:rsidR="00F224DB" w:rsidRPr="002C666B" w:rsidRDefault="00F224DB" w:rsidP="00F224DB">
      <w:pPr>
        <w:pStyle w:val="a7"/>
      </w:pPr>
    </w:p>
    <w:p w:rsidR="00F224DB" w:rsidRPr="002C666B" w:rsidRDefault="00F224DB" w:rsidP="00F224DB">
      <w:pPr>
        <w:pStyle w:val="a7"/>
        <w:ind w:firstLine="0"/>
      </w:pPr>
      <w:r w:rsidRPr="002C666B">
        <w:rPr>
          <w:rFonts w:ascii="Mirandolina Bold" w:hAnsi="Mirandolina Bold" w:cs="Mirandolina Bold"/>
          <w:b/>
          <w:bCs/>
        </w:rPr>
        <w:t>Вихователь:</w:t>
      </w:r>
    </w:p>
    <w:p w:rsidR="00F224DB" w:rsidRPr="002C666B" w:rsidRDefault="00F224DB" w:rsidP="009A3952">
      <w:pPr>
        <w:rPr>
          <w:lang w:val="uk-UA"/>
        </w:rPr>
      </w:pPr>
      <w:r w:rsidRPr="002C666B">
        <w:rPr>
          <w:lang w:val="uk-UA"/>
        </w:rPr>
        <w:lastRenderedPageBreak/>
        <w:t xml:space="preserve">Якось маленькі краплинки, не сповістивши маму Хмарку, полетіли на землю... Там вони стрибали, гралися, танцювали, допоки не стомилися і їм не стало нудно. Відтак зібралися краплинки всі докупи й потекли маленькими веселими струмочками. </w:t>
      </w:r>
      <w:r w:rsidRPr="002C666B">
        <w:rPr>
          <w:i/>
          <w:iCs/>
          <w:lang w:val="uk-UA"/>
        </w:rPr>
        <w:t>(Краплинки утворюють струмок, узявшись за руки по троє.)</w:t>
      </w:r>
      <w:r w:rsidRPr="002C666B">
        <w:rPr>
          <w:lang w:val="uk-UA"/>
        </w:rPr>
        <w:t xml:space="preserve"> Зустрілися струмочки і стали великою річкою. </w:t>
      </w:r>
      <w:r w:rsidRPr="002C666B">
        <w:rPr>
          <w:i/>
          <w:iCs/>
          <w:lang w:val="uk-UA"/>
        </w:rPr>
        <w:t>(Усі струмочки з’єднуються в один ланцюжок.)</w:t>
      </w:r>
      <w:r w:rsidRPr="002C666B">
        <w:rPr>
          <w:lang w:val="uk-UA"/>
        </w:rPr>
        <w:t xml:space="preserve"> Пливуть краплинки у великій річці, подорожують. Текла-текла річка і потрапила в море. </w:t>
      </w:r>
      <w:r w:rsidRPr="002C666B">
        <w:rPr>
          <w:i/>
          <w:iCs/>
          <w:lang w:val="uk-UA"/>
        </w:rPr>
        <w:t>(Діти перешиковуються в коло і рухаються хороводом.)</w:t>
      </w:r>
      <w:r w:rsidRPr="002C666B">
        <w:rPr>
          <w:lang w:val="uk-UA"/>
        </w:rPr>
        <w:t xml:space="preserve"> Плавали-плавали краплинки в морі й перетекли в океан. </w:t>
      </w:r>
      <w:r w:rsidRPr="002C666B">
        <w:rPr>
          <w:i/>
          <w:iCs/>
          <w:lang w:val="uk-UA"/>
        </w:rPr>
        <w:t>(Діти повертаються обличчям всередину кола і роблять його максимально великим.)</w:t>
      </w:r>
      <w:r w:rsidRPr="002C666B">
        <w:rPr>
          <w:lang w:val="uk-UA"/>
        </w:rPr>
        <w:t xml:space="preserve"> А потім краплинки згадали, що мама Хмарка чекає їх удома і вже, мабуть, хвилюється. А тут якраз сонечко пригріло. Стали краплинки легкими, повітряними, потягнулися вгору. </w:t>
      </w:r>
      <w:r w:rsidRPr="002C666B">
        <w:rPr>
          <w:i/>
          <w:iCs/>
          <w:lang w:val="uk-UA"/>
        </w:rPr>
        <w:t xml:space="preserve">(Краплинки присідають, після чого повільно піднімаються і простягають руки вгору.) </w:t>
      </w:r>
      <w:r w:rsidRPr="002C666B">
        <w:rPr>
          <w:lang w:val="uk-UA"/>
        </w:rPr>
        <w:t xml:space="preserve">Випарувалися краплинки під променями сонечка і повернулися до мами Хмарки. </w:t>
      </w:r>
    </w:p>
    <w:p w:rsidR="00F224DB" w:rsidRPr="002C666B" w:rsidRDefault="00F224DB" w:rsidP="00F224DB">
      <w:pPr>
        <w:pStyle w:val="a7"/>
        <w:ind w:firstLine="0"/>
      </w:pPr>
      <w:r w:rsidRPr="002C666B">
        <w:rPr>
          <w:rFonts w:ascii="Mirandolina Bold" w:hAnsi="Mirandolina Bold" w:cs="Mirandolina Bold"/>
          <w:b/>
          <w:bCs/>
        </w:rPr>
        <w:t>Вихователь:</w:t>
      </w:r>
      <w:r w:rsidRPr="002C666B">
        <w:t xml:space="preserve"> </w:t>
      </w:r>
    </w:p>
    <w:p w:rsidR="00F224DB" w:rsidRPr="002C666B" w:rsidRDefault="00F224DB" w:rsidP="00F224DB">
      <w:pPr>
        <w:pStyle w:val="a7"/>
        <w:ind w:firstLine="0"/>
        <w:rPr>
          <w:spacing w:val="-1"/>
        </w:rPr>
      </w:pPr>
      <w:r w:rsidRPr="002C666B">
        <w:rPr>
          <w:spacing w:val="-1"/>
        </w:rPr>
        <w:t xml:space="preserve">Молодці, краплинки, добре себе поводи­ли, перехожим за коміри не лізли, не бризкалися. Чи сподобалося Вам бути краплинками? </w:t>
      </w:r>
      <w:r w:rsidRPr="002C666B">
        <w:rPr>
          <w:i/>
          <w:iCs/>
          <w:spacing w:val="-1"/>
        </w:rPr>
        <w:t>(Авжеж.)</w:t>
      </w:r>
      <w:r w:rsidRPr="002C666B">
        <w:rPr>
          <w:spacing w:val="-1"/>
        </w:rPr>
        <w:t xml:space="preserve"> Тепер час назад на діточок перетворюватися. Раз, два, три — повернися, на діточок перетворися.</w:t>
      </w:r>
    </w:p>
    <w:p w:rsidR="00F224DB" w:rsidRPr="002C666B" w:rsidRDefault="00F224DB" w:rsidP="00F224DB">
      <w:pPr>
        <w:pStyle w:val="a7"/>
        <w:suppressAutoHyphens/>
        <w:spacing w:before="170" w:after="170"/>
        <w:ind w:firstLine="0"/>
        <w:jc w:val="center"/>
        <w:rPr>
          <w:i/>
          <w:iCs/>
        </w:rPr>
      </w:pPr>
      <w:r w:rsidRPr="002C666B">
        <w:rPr>
          <w:i/>
          <w:iCs/>
          <w:sz w:val="18"/>
          <w:szCs w:val="18"/>
        </w:rPr>
        <w:t>Вихователь підбиває підсумки заняття.</w:t>
      </w:r>
    </w:p>
    <w:p w:rsidR="00F224DB" w:rsidRPr="002C666B" w:rsidRDefault="00F224DB" w:rsidP="00F224DB">
      <w:pPr>
        <w:pStyle w:val="a7"/>
        <w:ind w:firstLine="0"/>
      </w:pPr>
      <w:r w:rsidRPr="002C666B">
        <w:rPr>
          <w:rFonts w:ascii="Mirandolina Bold" w:hAnsi="Mirandolina Bold" w:cs="Mirandolina Bold"/>
          <w:b/>
          <w:bCs/>
        </w:rPr>
        <w:t xml:space="preserve">Вихователь: </w:t>
      </w:r>
    </w:p>
    <w:p w:rsidR="0094363F" w:rsidRPr="002C666B" w:rsidRDefault="00F224DB" w:rsidP="00F224DB">
      <w:pPr>
        <w:pStyle w:val="a7"/>
        <w:ind w:firstLine="0"/>
      </w:pPr>
      <w:r w:rsidRPr="002C666B">
        <w:t xml:space="preserve">Здається, що на Землі запаси води невичерпні. Он скільки блакитної і білої фарби на глобусі! Справді, зараз у світі стільки само води, як було і в давнину. Але нині на планеті живе людей набагато більше, а отже — і води люди використовують значно більше. </w:t>
      </w:r>
    </w:p>
    <w:p w:rsidR="00F224DB" w:rsidRPr="002C666B" w:rsidRDefault="00F224DB" w:rsidP="00F224DB">
      <w:pPr>
        <w:pStyle w:val="a7"/>
        <w:ind w:firstLine="0"/>
        <w:rPr>
          <w:highlight w:val="yellow"/>
        </w:rPr>
      </w:pPr>
      <w:r w:rsidRPr="002C666B">
        <w:rPr>
          <w:highlight w:val="yellow"/>
        </w:rPr>
        <w:t>Які правила потрібно знати, користуючись водою? Пригадаймо їх:</w:t>
      </w:r>
    </w:p>
    <w:p w:rsidR="00F224DB" w:rsidRPr="002C666B" w:rsidRDefault="00F224DB" w:rsidP="009A3952">
      <w:pPr>
        <w:pStyle w:val="a9"/>
        <w:numPr>
          <w:ilvl w:val="0"/>
          <w:numId w:val="2"/>
        </w:numPr>
        <w:tabs>
          <w:tab w:val="left" w:pos="1180"/>
        </w:tabs>
        <w:rPr>
          <w:highlight w:val="yellow"/>
        </w:rPr>
      </w:pPr>
      <w:r w:rsidRPr="002C666B">
        <w:rPr>
          <w:highlight w:val="yellow"/>
        </w:rPr>
        <w:t>міцно закривати кран з водою;</w:t>
      </w:r>
    </w:p>
    <w:p w:rsidR="00F224DB" w:rsidRPr="002C666B" w:rsidRDefault="00F224DB" w:rsidP="009A3952">
      <w:pPr>
        <w:pStyle w:val="a9"/>
        <w:numPr>
          <w:ilvl w:val="0"/>
          <w:numId w:val="2"/>
        </w:numPr>
        <w:tabs>
          <w:tab w:val="left" w:pos="1180"/>
        </w:tabs>
        <w:rPr>
          <w:highlight w:val="yellow"/>
        </w:rPr>
      </w:pPr>
      <w:r w:rsidRPr="002C666B">
        <w:rPr>
          <w:highlight w:val="yellow"/>
        </w:rPr>
        <w:t>не відкривати воду в крані сильним струменем;</w:t>
      </w:r>
    </w:p>
    <w:p w:rsidR="00F224DB" w:rsidRPr="002C666B" w:rsidRDefault="00F224DB" w:rsidP="009A3952">
      <w:pPr>
        <w:pStyle w:val="a9"/>
        <w:numPr>
          <w:ilvl w:val="0"/>
          <w:numId w:val="2"/>
        </w:numPr>
        <w:tabs>
          <w:tab w:val="left" w:pos="1180"/>
        </w:tabs>
        <w:rPr>
          <w:highlight w:val="yellow"/>
        </w:rPr>
      </w:pPr>
      <w:r w:rsidRPr="002C666B">
        <w:rPr>
          <w:highlight w:val="yellow"/>
        </w:rPr>
        <w:t>набирати води лише стільки, скільки необхідно;</w:t>
      </w:r>
    </w:p>
    <w:p w:rsidR="00F224DB" w:rsidRPr="002C666B" w:rsidRDefault="00F224DB" w:rsidP="009A3952">
      <w:pPr>
        <w:pStyle w:val="a9"/>
        <w:numPr>
          <w:ilvl w:val="0"/>
          <w:numId w:val="2"/>
        </w:numPr>
        <w:tabs>
          <w:tab w:val="left" w:pos="1180"/>
        </w:tabs>
        <w:rPr>
          <w:highlight w:val="yellow"/>
        </w:rPr>
      </w:pPr>
      <w:r w:rsidRPr="002C666B">
        <w:rPr>
          <w:highlight w:val="yellow"/>
        </w:rPr>
        <w:t>утримувати річки в чистоті, не засмічувати прибережну зону.</w:t>
      </w:r>
    </w:p>
    <w:p w:rsidR="00F224DB" w:rsidRPr="002C666B" w:rsidRDefault="00F224DB" w:rsidP="00F224DB">
      <w:pPr>
        <w:pStyle w:val="a7"/>
        <w:ind w:firstLine="0"/>
      </w:pPr>
      <w:r w:rsidRPr="002C666B">
        <w:t xml:space="preserve">Пам’ятайте, діти, водні ресурси — вичерпні. Тож ми повинні берегти воду й </w:t>
      </w:r>
      <w:proofErr w:type="spellStart"/>
      <w:r w:rsidRPr="002C666B">
        <w:t>ощадливо</w:t>
      </w:r>
      <w:proofErr w:type="spellEnd"/>
      <w:r w:rsidRPr="002C666B">
        <w:t xml:space="preserve"> її використовувати.</w:t>
      </w:r>
    </w:p>
    <w:p w:rsidR="00F224DB" w:rsidRPr="002C666B" w:rsidRDefault="00F224DB" w:rsidP="00F224DB">
      <w:pPr>
        <w:pStyle w:val="a7"/>
        <w:suppressAutoHyphens/>
        <w:spacing w:before="170"/>
        <w:ind w:firstLine="0"/>
        <w:jc w:val="center"/>
        <w:rPr>
          <w:i/>
          <w:iCs/>
          <w:sz w:val="18"/>
          <w:szCs w:val="18"/>
        </w:rPr>
      </w:pPr>
      <w:r w:rsidRPr="002C666B">
        <w:rPr>
          <w:i/>
          <w:iCs/>
          <w:sz w:val="18"/>
          <w:szCs w:val="18"/>
        </w:rPr>
        <w:t xml:space="preserve">Вихователь пропонує дітям намалювати разом плакат, що закликатиме людей </w:t>
      </w:r>
      <w:proofErr w:type="spellStart"/>
      <w:r w:rsidRPr="002C666B">
        <w:rPr>
          <w:i/>
          <w:iCs/>
          <w:sz w:val="18"/>
          <w:szCs w:val="18"/>
        </w:rPr>
        <w:t>ощадливо</w:t>
      </w:r>
      <w:proofErr w:type="spellEnd"/>
      <w:r w:rsidRPr="002C666B">
        <w:rPr>
          <w:i/>
          <w:iCs/>
          <w:sz w:val="18"/>
          <w:szCs w:val="18"/>
        </w:rPr>
        <w:t xml:space="preserve"> користуватися водою.</w:t>
      </w:r>
    </w:p>
    <w:p w:rsidR="007D59FF" w:rsidRPr="002C666B" w:rsidRDefault="007D59FF" w:rsidP="0094363F">
      <w:pPr>
        <w:jc w:val="right"/>
        <w:rPr>
          <w:i/>
          <w:lang w:val="uk-UA"/>
        </w:rPr>
      </w:pPr>
      <w:proofErr w:type="spellStart"/>
      <w:r w:rsidRPr="002C666B">
        <w:rPr>
          <w:i/>
          <w:lang w:val="uk-UA"/>
        </w:rPr>
        <w:t>Лятамбур</w:t>
      </w:r>
      <w:proofErr w:type="spellEnd"/>
      <w:r w:rsidRPr="002C666B">
        <w:rPr>
          <w:i/>
          <w:lang w:val="uk-UA"/>
        </w:rPr>
        <w:t xml:space="preserve"> Олена, вихователь-методист ДНЗ (ясла-садок) № 8 «Перлинка», м. Іллічівськ, Одеська обл. </w:t>
      </w:r>
    </w:p>
    <w:p w:rsidR="00F224DB" w:rsidRPr="002C666B" w:rsidRDefault="00F224DB" w:rsidP="00F224DB">
      <w:pPr>
        <w:rPr>
          <w:lang w:val="uk-UA"/>
        </w:rPr>
      </w:pPr>
      <w:bookmarkStart w:id="0" w:name="_GoBack"/>
      <w:bookmarkEnd w:id="0"/>
    </w:p>
    <w:sectPr w:rsidR="00F224DB" w:rsidRPr="002C6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randolina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09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Pro-Medium">
    <w:altName w:val="Arial"/>
    <w:panose1 w:val="00000000000000000000"/>
    <w:charset w:val="00"/>
    <w:family w:val="modern"/>
    <w:notTrueType/>
    <w:pitch w:val="variable"/>
    <w:sig w:usb0="00000001" w:usb1="4000206B" w:usb2="00000000" w:usb3="00000000" w:csb0="0000009F" w:csb1="00000000"/>
  </w:font>
  <w:font w:name="MetaPro-Bold">
    <w:altName w:val="Arial"/>
    <w:panose1 w:val="00000000000000000000"/>
    <w:charset w:val="00"/>
    <w:family w:val="modern"/>
    <w:notTrueType/>
    <w:pitch w:val="variable"/>
    <w:sig w:usb0="00000001" w:usb1="4000606B" w:usb2="00000000" w:usb3="00000000" w:csb0="0000009F" w:csb1="00000000"/>
  </w:font>
  <w:font w:name="MetaPro-Light">
    <w:altName w:val="Franklin Gothic Medium Cond"/>
    <w:charset w:val="00"/>
    <w:family w:val="swiss"/>
    <w:pitch w:val="variable"/>
    <w:sig w:usb0="00000001" w:usb1="00000000" w:usb2="00000000" w:usb3="00000000" w:csb0="0000009F" w:csb1="00000000"/>
  </w:font>
  <w:font w:name="Mirandolina Bold">
    <w:altName w:val="Arial"/>
    <w:panose1 w:val="00000000000000000000"/>
    <w:charset w:val="00"/>
    <w:family w:val="modern"/>
    <w:notTrueType/>
    <w:pitch w:val="variable"/>
    <w:sig w:usb0="00000001" w:usb1="1000204A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94E"/>
    <w:multiLevelType w:val="hybridMultilevel"/>
    <w:tmpl w:val="3878BB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42DE0"/>
    <w:multiLevelType w:val="hybridMultilevel"/>
    <w:tmpl w:val="2766FEDA"/>
    <w:lvl w:ilvl="0" w:tplc="0422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DA"/>
    <w:rsid w:val="00096E7F"/>
    <w:rsid w:val="002C666B"/>
    <w:rsid w:val="002F5536"/>
    <w:rsid w:val="0036037D"/>
    <w:rsid w:val="003A7E4A"/>
    <w:rsid w:val="005E5591"/>
    <w:rsid w:val="006B3D34"/>
    <w:rsid w:val="007148DE"/>
    <w:rsid w:val="007D59FF"/>
    <w:rsid w:val="0094363F"/>
    <w:rsid w:val="009A3952"/>
    <w:rsid w:val="00BF2CDA"/>
    <w:rsid w:val="00C511D5"/>
    <w:rsid w:val="00E56BCB"/>
    <w:rsid w:val="00F2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59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11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511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F224DB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Mirandolina" w:hAnsi="Mirandolina" w:cs="Mirandolina"/>
      <w:color w:val="000000"/>
      <w:sz w:val="16"/>
      <w:szCs w:val="16"/>
      <w:lang w:val="uk-UA"/>
    </w:rPr>
  </w:style>
  <w:style w:type="paragraph" w:customStyle="1" w:styleId="a4">
    <w:name w:val="Статья_ключевые слова (Статья)"/>
    <w:basedOn w:val="a"/>
    <w:uiPriority w:val="99"/>
    <w:rsid w:val="00F224DB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Mirandolina" w:hAnsi="Mirandolina" w:cs="Mirandolina"/>
      <w:i/>
      <w:iCs/>
      <w:color w:val="000000"/>
      <w:sz w:val="16"/>
      <w:szCs w:val="16"/>
      <w:lang w:val="uk-UA"/>
    </w:rPr>
  </w:style>
  <w:style w:type="paragraph" w:customStyle="1" w:styleId="a5">
    <w:name w:val="[Немає стилю абзацу]"/>
    <w:rsid w:val="00F224DB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6">
    <w:name w:val="Рубрика_черная (Рубрика)"/>
    <w:basedOn w:val="a5"/>
    <w:uiPriority w:val="99"/>
    <w:rsid w:val="00F224DB"/>
    <w:rPr>
      <w:rFonts w:ascii="MetaPro-Medium" w:hAnsi="MetaPro-Medium" w:cs="MetaPro-Medium"/>
      <w:sz w:val="28"/>
      <w:szCs w:val="28"/>
      <w:lang w:val="ru-RU"/>
    </w:rPr>
  </w:style>
  <w:style w:type="paragraph" w:customStyle="1" w:styleId="11">
    <w:name w:val="Статья_заголовок 1 (Статья)"/>
    <w:basedOn w:val="a6"/>
    <w:uiPriority w:val="99"/>
    <w:rsid w:val="00F224DB"/>
    <w:pPr>
      <w:suppressAutoHyphens/>
      <w:spacing w:line="440" w:lineRule="atLeast"/>
    </w:pPr>
    <w:rPr>
      <w:rFonts w:ascii="MetaPro-Bold" w:hAnsi="MetaPro-Bold" w:cs="MetaPro-Bold"/>
      <w:b/>
      <w:bCs/>
      <w:sz w:val="40"/>
      <w:szCs w:val="40"/>
    </w:rPr>
  </w:style>
  <w:style w:type="paragraph" w:customStyle="1" w:styleId="21">
    <w:name w:val="Статья_заголовок 2 (Статья)"/>
    <w:basedOn w:val="11"/>
    <w:uiPriority w:val="99"/>
    <w:rsid w:val="00F224DB"/>
    <w:pPr>
      <w:spacing w:before="340" w:after="57" w:line="260" w:lineRule="atLeast"/>
    </w:pPr>
    <w:rPr>
      <w:rFonts w:ascii="MetaPro-Medium" w:hAnsi="MetaPro-Medium" w:cs="MetaPro-Medium"/>
      <w:sz w:val="23"/>
      <w:szCs w:val="23"/>
    </w:rPr>
  </w:style>
  <w:style w:type="paragraph" w:customStyle="1" w:styleId="a7">
    <w:name w:val="Статья_основной_текст (Статья)"/>
    <w:basedOn w:val="a5"/>
    <w:uiPriority w:val="99"/>
    <w:rsid w:val="00F224DB"/>
    <w:pPr>
      <w:spacing w:line="234" w:lineRule="atLeast"/>
      <w:ind w:firstLine="454"/>
      <w:jc w:val="both"/>
    </w:pPr>
    <w:rPr>
      <w:rFonts w:ascii="Mirandolina" w:hAnsi="Mirandolina" w:cs="Mirandolina"/>
      <w:sz w:val="20"/>
      <w:szCs w:val="20"/>
      <w:lang w:val="uk-UA"/>
    </w:rPr>
  </w:style>
  <w:style w:type="paragraph" w:customStyle="1" w:styleId="a8">
    <w:name w:val="Статья_лид (Статья)"/>
    <w:basedOn w:val="a7"/>
    <w:uiPriority w:val="99"/>
    <w:rsid w:val="00F224DB"/>
    <w:pPr>
      <w:suppressAutoHyphens/>
      <w:spacing w:line="300" w:lineRule="atLeast"/>
      <w:ind w:firstLine="0"/>
      <w:jc w:val="left"/>
    </w:pPr>
    <w:rPr>
      <w:rFonts w:ascii="MetaPro-Light" w:hAnsi="MetaPro-Light" w:cs="MetaPro-Light"/>
      <w:sz w:val="26"/>
      <w:szCs w:val="26"/>
    </w:rPr>
  </w:style>
  <w:style w:type="paragraph" w:customStyle="1" w:styleId="a9">
    <w:name w:val="Статья_список_с_подсечками (Статья)"/>
    <w:basedOn w:val="a7"/>
    <w:uiPriority w:val="99"/>
    <w:rsid w:val="00F224DB"/>
    <w:pPr>
      <w:ind w:left="624" w:hanging="227"/>
    </w:pPr>
  </w:style>
  <w:style w:type="character" w:customStyle="1" w:styleId="BulletsandNumbers2BulletsandNumbers">
    <w:name w:val="Bullets and Numbers2 (Bullets and Numbers)"/>
    <w:uiPriority w:val="99"/>
    <w:rsid w:val="00F224DB"/>
    <w:rPr>
      <w:color w:val="000000"/>
      <w:sz w:val="15"/>
      <w:szCs w:val="15"/>
    </w:rPr>
  </w:style>
  <w:style w:type="character" w:styleId="aa">
    <w:name w:val="Strong"/>
    <w:basedOn w:val="a0"/>
    <w:uiPriority w:val="22"/>
    <w:qFormat/>
    <w:rsid w:val="00096E7F"/>
    <w:rPr>
      <w:b/>
      <w:bCs/>
    </w:rPr>
  </w:style>
  <w:style w:type="character" w:customStyle="1" w:styleId="unique">
    <w:name w:val="unique"/>
    <w:basedOn w:val="a0"/>
    <w:rsid w:val="00096E7F"/>
  </w:style>
  <w:style w:type="character" w:styleId="ab">
    <w:name w:val="Hyperlink"/>
    <w:basedOn w:val="a0"/>
    <w:uiPriority w:val="99"/>
    <w:unhideWhenUsed/>
    <w:rsid w:val="00096E7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5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7D5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D59F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511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511D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59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11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511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F224DB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Mirandolina" w:hAnsi="Mirandolina" w:cs="Mirandolina"/>
      <w:color w:val="000000"/>
      <w:sz w:val="16"/>
      <w:szCs w:val="16"/>
      <w:lang w:val="uk-UA"/>
    </w:rPr>
  </w:style>
  <w:style w:type="paragraph" w:customStyle="1" w:styleId="a4">
    <w:name w:val="Статья_ключевые слова (Статья)"/>
    <w:basedOn w:val="a"/>
    <w:uiPriority w:val="99"/>
    <w:rsid w:val="00F224DB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Mirandolina" w:hAnsi="Mirandolina" w:cs="Mirandolina"/>
      <w:i/>
      <w:iCs/>
      <w:color w:val="000000"/>
      <w:sz w:val="16"/>
      <w:szCs w:val="16"/>
      <w:lang w:val="uk-UA"/>
    </w:rPr>
  </w:style>
  <w:style w:type="paragraph" w:customStyle="1" w:styleId="a5">
    <w:name w:val="[Немає стилю абзацу]"/>
    <w:rsid w:val="00F224DB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6">
    <w:name w:val="Рубрика_черная (Рубрика)"/>
    <w:basedOn w:val="a5"/>
    <w:uiPriority w:val="99"/>
    <w:rsid w:val="00F224DB"/>
    <w:rPr>
      <w:rFonts w:ascii="MetaPro-Medium" w:hAnsi="MetaPro-Medium" w:cs="MetaPro-Medium"/>
      <w:sz w:val="28"/>
      <w:szCs w:val="28"/>
      <w:lang w:val="ru-RU"/>
    </w:rPr>
  </w:style>
  <w:style w:type="paragraph" w:customStyle="1" w:styleId="11">
    <w:name w:val="Статья_заголовок 1 (Статья)"/>
    <w:basedOn w:val="a6"/>
    <w:uiPriority w:val="99"/>
    <w:rsid w:val="00F224DB"/>
    <w:pPr>
      <w:suppressAutoHyphens/>
      <w:spacing w:line="440" w:lineRule="atLeast"/>
    </w:pPr>
    <w:rPr>
      <w:rFonts w:ascii="MetaPro-Bold" w:hAnsi="MetaPro-Bold" w:cs="MetaPro-Bold"/>
      <w:b/>
      <w:bCs/>
      <w:sz w:val="40"/>
      <w:szCs w:val="40"/>
    </w:rPr>
  </w:style>
  <w:style w:type="paragraph" w:customStyle="1" w:styleId="21">
    <w:name w:val="Статья_заголовок 2 (Статья)"/>
    <w:basedOn w:val="11"/>
    <w:uiPriority w:val="99"/>
    <w:rsid w:val="00F224DB"/>
    <w:pPr>
      <w:spacing w:before="340" w:after="57" w:line="260" w:lineRule="atLeast"/>
    </w:pPr>
    <w:rPr>
      <w:rFonts w:ascii="MetaPro-Medium" w:hAnsi="MetaPro-Medium" w:cs="MetaPro-Medium"/>
      <w:sz w:val="23"/>
      <w:szCs w:val="23"/>
    </w:rPr>
  </w:style>
  <w:style w:type="paragraph" w:customStyle="1" w:styleId="a7">
    <w:name w:val="Статья_основной_текст (Статья)"/>
    <w:basedOn w:val="a5"/>
    <w:uiPriority w:val="99"/>
    <w:rsid w:val="00F224DB"/>
    <w:pPr>
      <w:spacing w:line="234" w:lineRule="atLeast"/>
      <w:ind w:firstLine="454"/>
      <w:jc w:val="both"/>
    </w:pPr>
    <w:rPr>
      <w:rFonts w:ascii="Mirandolina" w:hAnsi="Mirandolina" w:cs="Mirandolina"/>
      <w:sz w:val="20"/>
      <w:szCs w:val="20"/>
      <w:lang w:val="uk-UA"/>
    </w:rPr>
  </w:style>
  <w:style w:type="paragraph" w:customStyle="1" w:styleId="a8">
    <w:name w:val="Статья_лид (Статья)"/>
    <w:basedOn w:val="a7"/>
    <w:uiPriority w:val="99"/>
    <w:rsid w:val="00F224DB"/>
    <w:pPr>
      <w:suppressAutoHyphens/>
      <w:spacing w:line="300" w:lineRule="atLeast"/>
      <w:ind w:firstLine="0"/>
      <w:jc w:val="left"/>
    </w:pPr>
    <w:rPr>
      <w:rFonts w:ascii="MetaPro-Light" w:hAnsi="MetaPro-Light" w:cs="MetaPro-Light"/>
      <w:sz w:val="26"/>
      <w:szCs w:val="26"/>
    </w:rPr>
  </w:style>
  <w:style w:type="paragraph" w:customStyle="1" w:styleId="a9">
    <w:name w:val="Статья_список_с_подсечками (Статья)"/>
    <w:basedOn w:val="a7"/>
    <w:uiPriority w:val="99"/>
    <w:rsid w:val="00F224DB"/>
    <w:pPr>
      <w:ind w:left="624" w:hanging="227"/>
    </w:pPr>
  </w:style>
  <w:style w:type="character" w:customStyle="1" w:styleId="BulletsandNumbers2BulletsandNumbers">
    <w:name w:val="Bullets and Numbers2 (Bullets and Numbers)"/>
    <w:uiPriority w:val="99"/>
    <w:rsid w:val="00F224DB"/>
    <w:rPr>
      <w:color w:val="000000"/>
      <w:sz w:val="15"/>
      <w:szCs w:val="15"/>
    </w:rPr>
  </w:style>
  <w:style w:type="character" w:styleId="aa">
    <w:name w:val="Strong"/>
    <w:basedOn w:val="a0"/>
    <w:uiPriority w:val="22"/>
    <w:qFormat/>
    <w:rsid w:val="00096E7F"/>
    <w:rPr>
      <w:b/>
      <w:bCs/>
    </w:rPr>
  </w:style>
  <w:style w:type="character" w:customStyle="1" w:styleId="unique">
    <w:name w:val="unique"/>
    <w:basedOn w:val="a0"/>
    <w:rsid w:val="00096E7F"/>
  </w:style>
  <w:style w:type="character" w:styleId="ab">
    <w:name w:val="Hyperlink"/>
    <w:basedOn w:val="a0"/>
    <w:uiPriority w:val="99"/>
    <w:unhideWhenUsed/>
    <w:rsid w:val="00096E7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5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uiPriority w:val="59"/>
    <w:rsid w:val="007D5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D59F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511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511D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18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4748</Words>
  <Characters>2707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 Гордей</dc:creator>
  <cp:lastModifiedBy>Романюк Наталя</cp:lastModifiedBy>
  <cp:revision>10</cp:revision>
  <dcterms:created xsi:type="dcterms:W3CDTF">2018-05-04T12:03:00Z</dcterms:created>
  <dcterms:modified xsi:type="dcterms:W3CDTF">2018-05-07T08:02:00Z</dcterms:modified>
</cp:coreProperties>
</file>