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5E" w:rsidRPr="00A8297E" w:rsidRDefault="00DF36B8" w:rsidP="00C4125E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"https://www.pedrada.com.ua/article/2283-formuvannya-svtoglyadu-ditini-v-umovah-smeynogo-vihovannya"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C4125E" w:rsidRPr="00DF36B8">
        <w:rPr>
          <w:rStyle w:val="a5"/>
          <w:lang w:val="uk-UA"/>
        </w:rPr>
        <w:t>Інформаційний простір дитини</w:t>
      </w:r>
      <w:r>
        <w:rPr>
          <w:lang w:val="uk-UA"/>
        </w:rPr>
        <w:fldChar w:fldCharType="end"/>
      </w:r>
      <w:bookmarkStart w:id="0" w:name="_GoBack"/>
      <w:bookmarkEnd w:id="0"/>
    </w:p>
    <w:p w:rsidR="00C4125E" w:rsidRPr="00A8297E" w:rsidRDefault="00C4125E" w:rsidP="00C4125E">
      <w:pPr>
        <w:pStyle w:val="a4"/>
      </w:pPr>
    </w:p>
    <w:p w:rsidR="00C4125E" w:rsidRPr="00A8297E" w:rsidRDefault="00C4125E" w:rsidP="00C4125E">
      <w:pPr>
        <w:pStyle w:val="a4"/>
        <w:ind w:firstLine="0"/>
        <w:jc w:val="center"/>
        <w:rPr>
          <w:sz w:val="25"/>
          <w:szCs w:val="25"/>
        </w:rPr>
      </w:pPr>
      <w:r w:rsidRPr="00A8297E">
        <w:rPr>
          <w:sz w:val="25"/>
          <w:szCs w:val="25"/>
        </w:rPr>
        <w:t>Анкета для батьків</w:t>
      </w:r>
    </w:p>
    <w:p w:rsidR="00C4125E" w:rsidRPr="00A8297E" w:rsidRDefault="00C4125E" w:rsidP="00C4125E">
      <w:pPr>
        <w:pStyle w:val="a4"/>
        <w:ind w:firstLine="0"/>
        <w:jc w:val="center"/>
        <w:rPr>
          <w:rStyle w:val="Italic"/>
        </w:rPr>
      </w:pPr>
    </w:p>
    <w:p w:rsidR="00C4125E" w:rsidRPr="00A8297E" w:rsidRDefault="00C4125E" w:rsidP="00C4125E">
      <w:pPr>
        <w:pStyle w:val="a4"/>
        <w:ind w:firstLine="0"/>
        <w:jc w:val="center"/>
        <w:rPr>
          <w:rStyle w:val="Italic"/>
        </w:rPr>
      </w:pPr>
    </w:p>
    <w:p w:rsidR="00C4125E" w:rsidRPr="00A8297E" w:rsidRDefault="00C4125E" w:rsidP="00C4125E">
      <w:pPr>
        <w:pStyle w:val="a4"/>
        <w:ind w:firstLine="0"/>
        <w:jc w:val="center"/>
        <w:rPr>
          <w:rStyle w:val="Italic"/>
        </w:rPr>
      </w:pPr>
    </w:p>
    <w:p w:rsidR="00C4125E" w:rsidRPr="00A8297E" w:rsidRDefault="00C4125E" w:rsidP="00C4125E">
      <w:pPr>
        <w:pStyle w:val="a4"/>
        <w:ind w:firstLine="0"/>
        <w:jc w:val="center"/>
        <w:rPr>
          <w:rStyle w:val="Italic"/>
        </w:rPr>
      </w:pPr>
      <w:r w:rsidRPr="00A8297E">
        <w:rPr>
          <w:rStyle w:val="Italic"/>
        </w:rPr>
        <w:t xml:space="preserve">Шановні батьки! </w:t>
      </w:r>
    </w:p>
    <w:p w:rsidR="00C4125E" w:rsidRPr="00A8297E" w:rsidRDefault="00C4125E" w:rsidP="00C4125E">
      <w:pPr>
        <w:pStyle w:val="a4"/>
        <w:rPr>
          <w:rStyle w:val="Italic"/>
        </w:rPr>
      </w:pPr>
      <w:r w:rsidRPr="00A8297E">
        <w:rPr>
          <w:rStyle w:val="Italic"/>
        </w:rPr>
        <w:t>Відповіді на запитання анкети допоможуть Вам проаналізувати інформаційний простір Вашої дитини, аби з’ясувати, як вона сприймає навколишній світ.</w:t>
      </w:r>
    </w:p>
    <w:p w:rsidR="00C4125E" w:rsidRPr="00A8297E" w:rsidRDefault="00C4125E" w:rsidP="00C4125E">
      <w:pPr>
        <w:pStyle w:val="a4"/>
        <w:rPr>
          <w:rStyle w:val="Italic"/>
        </w:rPr>
      </w:pPr>
    </w:p>
    <w:p w:rsidR="00C4125E" w:rsidRPr="00A8297E" w:rsidRDefault="00C4125E" w:rsidP="00C4125E">
      <w:pPr>
        <w:pStyle w:val="a4"/>
        <w:rPr>
          <w:rStyle w:val="Bold"/>
        </w:rPr>
      </w:pPr>
    </w:p>
    <w:p w:rsidR="00C4125E" w:rsidRPr="00A8297E" w:rsidRDefault="00C4125E" w:rsidP="00C4125E">
      <w:pPr>
        <w:pStyle w:val="a4"/>
        <w:rPr>
          <w:rStyle w:val="Bold"/>
        </w:rPr>
      </w:pP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Розвивальний</w:t>
      </w:r>
      <w:r w:rsidRPr="00A8297E">
        <w:t xml:space="preserve"> </w:t>
      </w:r>
      <w:r w:rsidRPr="00A8297E">
        <w:rPr>
          <w:rStyle w:val="Bold"/>
        </w:rPr>
        <w:t>простір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 xml:space="preserve">1. Які пізнавальні інтереси членів вашої родини? 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</w:pPr>
      <w:r w:rsidRPr="00A8297E">
        <w:br/>
        <w:t>2. Чи створено для дитини вдома розвивальне середовище? З яких розвивальних засобів воно складається?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3. Як у родині заохочують та підтримують пізнавальну активність, ініціативу дитини?</w:t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Спілкування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4. Скільки годин на тиждень Ви присвячуєте спілкуванню з дитиною?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5. Які найпоширеніші теми для вашого спілкування з дитиною?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6. Чи супроводжуєте Ви пізнавальну активність дитини коментарями та цікавими розповідями?</w:t>
      </w:r>
      <w:r w:rsidRPr="00A8297E">
        <w:rPr>
          <w:u w:val="thick"/>
        </w:rPr>
        <w:tab/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Ігри та іграшки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7. Які іграшки переважають у Вас удома?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8. У які ігри зазвичай грається дитина? Які з них для неї найулюбленіші?</w:t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br/>
        <w:t>9. Які основні джерела виникнення ігор дитини — Ваші пропозиції, власний вибір, наявні реквізити, наслідування побаченого раніше тощо?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10. Якою є Ваша роль під час ігор дитини — спостерігач, режисер, учасник?</w:t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11. Яке Ваше бачення розвитку ігрової діяльності дитини?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Художня</w:t>
      </w:r>
      <w:r w:rsidRPr="00A8297E">
        <w:t xml:space="preserve"> </w:t>
      </w:r>
      <w:r w:rsidRPr="00A8297E">
        <w:rPr>
          <w:rStyle w:val="Bold"/>
        </w:rPr>
        <w:t>література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12. Як, на Вашу думку, художні твори впливають на розвиток дитини?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13. У який спосіб Ви ознайомлюєте дитину з художньою літературою?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14. Як часто в родині дитині читають казки та вірші?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15. Чи має дитина улюблені художні твори? Які саме?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Природа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16. Скільки часу Ви присвячуєте прогулянкам з дитиною у природі?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17. Які види діяльності дитини переважають під час таких прогулянок?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lastRenderedPageBreak/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18. Яку корисну інформацію дитина отримує під час прогулянок?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Мистецтво, музика, краса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19. Чи залучаєте Ви дитину до культури? Як саме?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20. Хто і в який спосіб ознайомлює дитину з творами мистецтва?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 xml:space="preserve">21. Які музичні та мистецькі твори були першими в </w:t>
      </w:r>
      <w:proofErr w:type="spellStart"/>
      <w:r w:rsidRPr="00A8297E">
        <w:t>художньо­естетичному</w:t>
      </w:r>
      <w:proofErr w:type="spellEnd"/>
      <w:r w:rsidRPr="00A8297E">
        <w:t xml:space="preserve"> вихованні дитини? 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22. Які улюблені мистецькі твори дитини?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spacing w:after="57"/>
        <w:ind w:firstLine="0"/>
        <w:rPr>
          <w:rStyle w:val="Bold"/>
        </w:rPr>
      </w:pPr>
      <w:r w:rsidRPr="00A8297E">
        <w:rPr>
          <w:rStyle w:val="Bold"/>
        </w:rPr>
        <w:t>Телебачення, комп’ютер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23. Скільки годин на тиждень дитина переглядає телепрограми, працює чи грає на комп’ютері?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24. Які телепрограми дитина зазвичай дивиться, із якою інформацією працює на комп’ютері?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25. Які улюблені телепрограми Вашої дитини?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26. Які телепрограми, на Ваш погляд, позитивно впливають на дитину?</w:t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27. Як Ви вважаєте, які види діяльності на комп’ютері найкорисніші для дитини?</w:t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</w:p>
    <w:p w:rsidR="00C4125E" w:rsidRPr="00A8297E" w:rsidRDefault="00C4125E" w:rsidP="00C4125E">
      <w:pPr>
        <w:pStyle w:val="a4"/>
        <w:ind w:firstLine="0"/>
        <w:rPr>
          <w:u w:val="thick"/>
        </w:rPr>
      </w:pPr>
      <w:r w:rsidRPr="00A8297E">
        <w:t>28. Яка телевізійна та комп’ютерна інформація негативно впливає на дитину?</w:t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  <w:ind w:firstLine="0"/>
      </w:pP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</w:r>
      <w:r w:rsidRPr="00A8297E">
        <w:rPr>
          <w:u w:val="thick"/>
        </w:rPr>
        <w:tab/>
        <w:t xml:space="preserve">                                   </w:t>
      </w:r>
    </w:p>
    <w:p w:rsidR="00C4125E" w:rsidRPr="00A8297E" w:rsidRDefault="00C4125E" w:rsidP="00C4125E">
      <w:pPr>
        <w:pStyle w:val="a4"/>
      </w:pPr>
    </w:p>
    <w:p w:rsidR="00C4125E" w:rsidRPr="00A8297E" w:rsidRDefault="00C4125E" w:rsidP="00C4125E">
      <w:pPr>
        <w:pStyle w:val="a4"/>
        <w:ind w:firstLine="0"/>
        <w:jc w:val="center"/>
        <w:rPr>
          <w:rStyle w:val="Italic"/>
        </w:rPr>
      </w:pPr>
      <w:r w:rsidRPr="00A8297E">
        <w:rPr>
          <w:rStyle w:val="Italic"/>
        </w:rPr>
        <w:t>Дякуємо за співпрацю!</w:t>
      </w:r>
    </w:p>
    <w:p w:rsidR="00C4125E" w:rsidRPr="00A8297E" w:rsidRDefault="00C4125E" w:rsidP="00C4125E">
      <w:pPr>
        <w:pStyle w:val="a3"/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5E"/>
    <w:rsid w:val="00171AE9"/>
    <w:rsid w:val="0030066A"/>
    <w:rsid w:val="009E3BF4"/>
    <w:rsid w:val="00C4125E"/>
    <w:rsid w:val="00D2648F"/>
    <w:rsid w:val="00D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C4125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</w:rPr>
  </w:style>
  <w:style w:type="character" w:customStyle="1" w:styleId="Bold">
    <w:name w:val="Bold"/>
    <w:uiPriority w:val="99"/>
    <w:rsid w:val="00C4125E"/>
    <w:rPr>
      <w:b/>
      <w:bCs/>
    </w:rPr>
  </w:style>
  <w:style w:type="paragraph" w:customStyle="1" w:styleId="a4">
    <w:name w:val="Додаток_основной_текст (Додаток)"/>
    <w:basedOn w:val="a"/>
    <w:uiPriority w:val="99"/>
    <w:rsid w:val="00C4125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C4125E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  <w:lang w:val="ru-RU"/>
    </w:rPr>
  </w:style>
  <w:style w:type="character" w:customStyle="1" w:styleId="Italic">
    <w:name w:val="Italic"/>
    <w:uiPriority w:val="99"/>
    <w:rsid w:val="00C4125E"/>
    <w:rPr>
      <w:i/>
      <w:iCs/>
    </w:rPr>
  </w:style>
  <w:style w:type="character" w:styleId="a5">
    <w:name w:val="Hyperlink"/>
    <w:basedOn w:val="a0"/>
    <w:uiPriority w:val="99"/>
    <w:unhideWhenUsed/>
    <w:rsid w:val="00DF3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C4125E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</w:rPr>
  </w:style>
  <w:style w:type="character" w:customStyle="1" w:styleId="Bold">
    <w:name w:val="Bold"/>
    <w:uiPriority w:val="99"/>
    <w:rsid w:val="00C4125E"/>
    <w:rPr>
      <w:b/>
      <w:bCs/>
    </w:rPr>
  </w:style>
  <w:style w:type="paragraph" w:customStyle="1" w:styleId="a4">
    <w:name w:val="Додаток_основной_текст (Додаток)"/>
    <w:basedOn w:val="a"/>
    <w:uiPriority w:val="99"/>
    <w:rsid w:val="00C4125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</w:rPr>
  </w:style>
  <w:style w:type="paragraph" w:customStyle="1" w:styleId="2">
    <w:name w:val="Додаток_заголовок 2 (Додаток)"/>
    <w:basedOn w:val="a"/>
    <w:uiPriority w:val="99"/>
    <w:rsid w:val="00C4125E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  <w:lang w:val="ru-RU"/>
    </w:rPr>
  </w:style>
  <w:style w:type="character" w:customStyle="1" w:styleId="Italic">
    <w:name w:val="Italic"/>
    <w:uiPriority w:val="99"/>
    <w:rsid w:val="00C4125E"/>
    <w:rPr>
      <w:i/>
      <w:iCs/>
    </w:rPr>
  </w:style>
  <w:style w:type="character" w:styleId="a5">
    <w:name w:val="Hyperlink"/>
    <w:basedOn w:val="a0"/>
    <w:uiPriority w:val="99"/>
    <w:unhideWhenUsed/>
    <w:rsid w:val="00DF3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2018-04-18T13:05:00Z</dcterms:created>
  <dcterms:modified xsi:type="dcterms:W3CDTF">2018-04-18T13:19:00Z</dcterms:modified>
</cp:coreProperties>
</file>