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49C" w:rsidRPr="005B049C" w:rsidRDefault="005B049C" w:rsidP="005B049C">
      <w:pPr>
        <w:pStyle w:val="11"/>
      </w:pPr>
    </w:p>
    <w:p w:rsidR="005B049C" w:rsidRPr="00734013" w:rsidRDefault="00734013" w:rsidP="00734013">
      <w:pPr>
        <w:pStyle w:val="1"/>
        <w:jc w:val="center"/>
        <w:rPr>
          <w:lang w:val="en-US"/>
        </w:rPr>
      </w:pPr>
      <w:hyperlink r:id="rId5" w:history="1">
        <w:r w:rsidR="005B049C" w:rsidRPr="00734013">
          <w:rPr>
            <w:rStyle w:val="aa"/>
            <w:lang w:val="uk-UA"/>
          </w:rPr>
          <w:t>Українські народні пісні-ігри для зустрічі весни</w:t>
        </w:r>
      </w:hyperlink>
    </w:p>
    <w:p w:rsidR="005B049C" w:rsidRPr="005B049C" w:rsidRDefault="005B049C" w:rsidP="005B049C">
      <w:pPr>
        <w:rPr>
          <w:lang w:val="uk-UA"/>
        </w:rPr>
      </w:pPr>
      <w:bookmarkStart w:id="0" w:name="_GoBack"/>
    </w:p>
    <w:bookmarkEnd w:id="0"/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Подоляночка</w:t>
      </w:r>
      <w:r w:rsidRPr="005B049C">
        <w:rPr>
          <w:vertAlign w:val="superscript"/>
        </w:rPr>
        <w:t>1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092A7807" wp14:editId="3D4B67D3">
            <wp:extent cx="5919216" cy="2578608"/>
            <wp:effectExtent l="0" t="0" r="571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1-Подоляночк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9216" cy="257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  <w:rPr>
          <w:rStyle w:val="a7"/>
        </w:rPr>
      </w:pPr>
    </w:p>
    <w:p w:rsidR="005B049C" w:rsidRPr="005B049C" w:rsidRDefault="005B049C" w:rsidP="005B049C">
      <w:pPr>
        <w:pStyle w:val="a5"/>
      </w:pPr>
      <w:r w:rsidRPr="005B049C">
        <w:t>Десь тут була подоляночка, десь тут була перепілочка,</w:t>
      </w:r>
    </w:p>
    <w:p w:rsidR="005B049C" w:rsidRPr="005B049C" w:rsidRDefault="005B049C" w:rsidP="005B049C">
      <w:pPr>
        <w:pStyle w:val="a5"/>
      </w:pPr>
      <w:r w:rsidRPr="005B049C">
        <w:t>Ой, тут вона впала, до землі припала:</w:t>
      </w:r>
    </w:p>
    <w:p w:rsidR="005B049C" w:rsidRPr="005B049C" w:rsidRDefault="005B049C" w:rsidP="005B049C">
      <w:pPr>
        <w:pStyle w:val="a5"/>
      </w:pPr>
      <w:r w:rsidRPr="005B049C">
        <w:t xml:space="preserve">«Устань, устань, подоляночко, </w:t>
      </w:r>
    </w:p>
    <w:p w:rsidR="005B049C" w:rsidRPr="005B049C" w:rsidRDefault="005B049C" w:rsidP="005B049C">
      <w:pPr>
        <w:pStyle w:val="a5"/>
      </w:pPr>
      <w:r w:rsidRPr="005B049C">
        <w:t xml:space="preserve">Промий очка як </w:t>
      </w:r>
      <w:proofErr w:type="spellStart"/>
      <w:r w:rsidRPr="005B049C">
        <w:t>шкляночки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>Да візьмися в боки, да піди у скоки,</w:t>
      </w:r>
    </w:p>
    <w:p w:rsidR="005B049C" w:rsidRPr="005B049C" w:rsidRDefault="005B049C" w:rsidP="005B049C">
      <w:pPr>
        <w:pStyle w:val="a5"/>
      </w:pPr>
      <w:r w:rsidRPr="005B049C">
        <w:t>Ходи по Дунаю, бери дівку скраю,</w:t>
      </w:r>
    </w:p>
    <w:p w:rsidR="005B049C" w:rsidRPr="005B049C" w:rsidRDefault="005B049C" w:rsidP="005B049C">
      <w:pPr>
        <w:pStyle w:val="a5"/>
      </w:pPr>
      <w:r w:rsidRPr="005B049C">
        <w:t>Чи попову, чи дякову, чи найкращу мужикову.</w:t>
      </w:r>
    </w:p>
    <w:p w:rsidR="005B049C" w:rsidRPr="005B049C" w:rsidRDefault="005B049C" w:rsidP="005B049C">
      <w:pPr>
        <w:pStyle w:val="a5"/>
      </w:pPr>
      <w:r w:rsidRPr="005B049C">
        <w:t xml:space="preserve">Котру </w:t>
      </w:r>
      <w:proofErr w:type="spellStart"/>
      <w:r w:rsidRPr="005B049C">
        <w:t>хош</w:t>
      </w:r>
      <w:proofErr w:type="spellEnd"/>
      <w:r w:rsidRPr="005B049C">
        <w:t>!».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Ходить качур</w:t>
      </w:r>
      <w:r w:rsidRPr="005B049C">
        <w:rPr>
          <w:vertAlign w:val="superscript"/>
        </w:rPr>
        <w:t>2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10DAD4B7" wp14:editId="361F2BF9">
            <wp:extent cx="5900928" cy="707136"/>
            <wp:effectExtent l="0" t="0" r="508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2-Ходить качу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  <w:rPr>
          <w:rStyle w:val="a7"/>
        </w:rPr>
      </w:pP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>1.</w:t>
      </w:r>
      <w:r w:rsidRPr="005B049C">
        <w:tab/>
        <w:t>Ходить качур, ходить качур</w:t>
      </w: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ab/>
        <w:t xml:space="preserve">В гороховім вінку.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>2.</w:t>
      </w:r>
      <w:r w:rsidRPr="005B049C">
        <w:tab/>
        <w:t>Вибирає качурина</w:t>
      </w: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ab/>
        <w:t xml:space="preserve">Щонайкращу дівку.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>3.</w:t>
      </w:r>
      <w:r w:rsidRPr="005B049C">
        <w:tab/>
        <w:t>Вибрав собі качурина,</w:t>
      </w:r>
    </w:p>
    <w:p w:rsidR="005B049C" w:rsidRPr="005B049C" w:rsidRDefault="005B049C" w:rsidP="005B049C">
      <w:pPr>
        <w:pStyle w:val="a5"/>
        <w:tabs>
          <w:tab w:val="clear" w:pos="397"/>
          <w:tab w:val="left" w:pos="1160"/>
        </w:tabs>
      </w:pPr>
      <w:r w:rsidRPr="005B049C">
        <w:tab/>
        <w:t xml:space="preserve">Та не в свого пана.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4.</w:t>
      </w:r>
      <w:r w:rsidRPr="005B049C">
        <w:tab/>
        <w:t xml:space="preserve">Не журися, </w:t>
      </w:r>
      <w:proofErr w:type="spellStart"/>
      <w:r w:rsidRPr="005B049C">
        <w:t>качурино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ab/>
        <w:t xml:space="preserve">Я не твоя пара.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5.</w:t>
      </w:r>
      <w:r w:rsidRPr="005B049C">
        <w:tab/>
        <w:t>Ходить качур, ходить качур,</w:t>
      </w:r>
    </w:p>
    <w:p w:rsidR="005B049C" w:rsidRPr="005B049C" w:rsidRDefault="005B049C" w:rsidP="005B049C">
      <w:pPr>
        <w:pStyle w:val="a5"/>
      </w:pPr>
      <w:r w:rsidRPr="005B049C">
        <w:lastRenderedPageBreak/>
        <w:tab/>
        <w:t xml:space="preserve">Та вже й находився.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6.</w:t>
      </w:r>
      <w:r w:rsidRPr="005B049C">
        <w:tab/>
        <w:t xml:space="preserve">Якби яка </w:t>
      </w:r>
      <w:proofErr w:type="spellStart"/>
      <w:r w:rsidRPr="005B049C">
        <w:t>чорнявая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ab/>
        <w:t xml:space="preserve">Якби яка біла.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7.</w:t>
      </w:r>
      <w:r w:rsidRPr="005B049C">
        <w:tab/>
        <w:t>Якби яка не лінива,</w:t>
      </w:r>
    </w:p>
    <w:p w:rsidR="005B049C" w:rsidRPr="005B049C" w:rsidRDefault="005B049C" w:rsidP="005B049C">
      <w:pPr>
        <w:pStyle w:val="a5"/>
      </w:pPr>
      <w:r w:rsidRPr="005B049C">
        <w:tab/>
        <w:t xml:space="preserve">Щоб робити вміла.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Білоданчику</w:t>
      </w:r>
      <w:r w:rsidRPr="005B049C">
        <w:rPr>
          <w:vertAlign w:val="superscript"/>
        </w:rPr>
        <w:t>3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64E6D1D6" wp14:editId="060CEB8B">
            <wp:extent cx="5882640" cy="1322832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3-Білоданчик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132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 xml:space="preserve">Біло, біло, </w:t>
      </w:r>
      <w:proofErr w:type="spellStart"/>
      <w:r w:rsidRPr="005B049C">
        <w:t>білоданчику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 xml:space="preserve">Поплинь, поплинь по </w:t>
      </w:r>
      <w:proofErr w:type="spellStart"/>
      <w:r w:rsidRPr="005B049C">
        <w:t>Дунайчику</w:t>
      </w:r>
      <w:proofErr w:type="spellEnd"/>
    </w:p>
    <w:p w:rsidR="005B049C" w:rsidRPr="005B049C" w:rsidRDefault="005B049C" w:rsidP="005B049C">
      <w:pPr>
        <w:pStyle w:val="a5"/>
      </w:pPr>
      <w:r w:rsidRPr="005B049C">
        <w:t xml:space="preserve">Та візьмися попід </w:t>
      </w:r>
      <w:proofErr w:type="spellStart"/>
      <w:r w:rsidRPr="005B049C">
        <w:t>лядочки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 xml:space="preserve">Шукай собі </w:t>
      </w:r>
      <w:proofErr w:type="spellStart"/>
      <w:r w:rsidRPr="005B049C">
        <w:t>чилядочки</w:t>
      </w:r>
      <w:proofErr w:type="spellEnd"/>
      <w:r w:rsidRPr="005B049C">
        <w:t>.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Ми голубочку зловили</w:t>
      </w:r>
      <w:r w:rsidRPr="005B049C">
        <w:rPr>
          <w:vertAlign w:val="superscript"/>
        </w:rPr>
        <w:t>4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38B4DD15" wp14:editId="0D924134">
            <wp:extent cx="5882640" cy="2097024"/>
            <wp:effectExtent l="0" t="0" r="381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4-Ми голубочку зловили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2640" cy="20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Ми голубочку зловили</w:t>
      </w:r>
    </w:p>
    <w:p w:rsidR="005B049C" w:rsidRPr="005B049C" w:rsidRDefault="005B049C" w:rsidP="005B049C">
      <w:pPr>
        <w:pStyle w:val="a5"/>
      </w:pPr>
      <w:r w:rsidRPr="005B049C">
        <w:t>І навколо обступили.</w:t>
      </w:r>
    </w:p>
    <w:p w:rsidR="005B049C" w:rsidRPr="005B049C" w:rsidRDefault="005B049C" w:rsidP="005B049C">
      <w:pPr>
        <w:pStyle w:val="a5"/>
      </w:pPr>
      <w:r w:rsidRPr="005B049C">
        <w:t>Ой, голубко, чого тужиш,</w:t>
      </w:r>
    </w:p>
    <w:p w:rsidR="005B049C" w:rsidRPr="005B049C" w:rsidRDefault="005B049C" w:rsidP="005B049C">
      <w:pPr>
        <w:pStyle w:val="a5"/>
      </w:pPr>
      <w:r w:rsidRPr="005B049C">
        <w:t>Вибирай, кого ти любиш.</w:t>
      </w:r>
    </w:p>
    <w:p w:rsidR="005B049C" w:rsidRPr="005B049C" w:rsidRDefault="005B049C" w:rsidP="005B049C">
      <w:pPr>
        <w:pStyle w:val="a5"/>
      </w:pPr>
      <w:r w:rsidRPr="005B049C">
        <w:t>Листок до листочка,</w:t>
      </w:r>
    </w:p>
    <w:p w:rsidR="005B049C" w:rsidRPr="005B049C" w:rsidRDefault="005B049C" w:rsidP="005B049C">
      <w:pPr>
        <w:pStyle w:val="a5"/>
      </w:pPr>
      <w:proofErr w:type="spellStart"/>
      <w:r w:rsidRPr="005B049C">
        <w:t>Цвіток</w:t>
      </w:r>
      <w:proofErr w:type="spellEnd"/>
      <w:r w:rsidRPr="005B049C">
        <w:t xml:space="preserve"> до </w:t>
      </w:r>
      <w:proofErr w:type="spellStart"/>
      <w:r w:rsidRPr="005B049C">
        <w:t>цвіточка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>Нехай од нас вийде</w:t>
      </w:r>
    </w:p>
    <w:p w:rsidR="005B049C" w:rsidRPr="005B049C" w:rsidRDefault="005B049C" w:rsidP="005B049C">
      <w:pPr>
        <w:pStyle w:val="a5"/>
      </w:pPr>
      <w:r w:rsidRPr="005B049C">
        <w:t>Одна голубочка.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Ішов качур</w:t>
      </w:r>
      <w:r w:rsidRPr="005B049C">
        <w:rPr>
          <w:vertAlign w:val="superscript"/>
        </w:rPr>
        <w:t>5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lastRenderedPageBreak/>
        <w:drawing>
          <wp:inline distT="0" distB="0" distL="0" distR="0" wp14:anchorId="3EDC21D0" wp14:editId="1E09EBB3">
            <wp:extent cx="5907024" cy="13411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5-Ішов качур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Ішов качур данцем, данцем,</w:t>
      </w:r>
    </w:p>
    <w:p w:rsidR="005B049C" w:rsidRPr="005B049C" w:rsidRDefault="005B049C" w:rsidP="005B049C">
      <w:pPr>
        <w:pStyle w:val="a5"/>
      </w:pPr>
      <w:r w:rsidRPr="005B049C">
        <w:t>Горішковім вінцем, вінцем.</w:t>
      </w:r>
    </w:p>
    <w:p w:rsidR="005B049C" w:rsidRPr="005B049C" w:rsidRDefault="005B049C" w:rsidP="005B049C">
      <w:pPr>
        <w:pStyle w:val="a5"/>
      </w:pPr>
      <w:r w:rsidRPr="005B049C">
        <w:t>Горох поїдає,</w:t>
      </w:r>
    </w:p>
    <w:p w:rsidR="005B049C" w:rsidRPr="005B049C" w:rsidRDefault="005B049C" w:rsidP="005B049C">
      <w:pPr>
        <w:pStyle w:val="a5"/>
      </w:pPr>
      <w:proofErr w:type="spellStart"/>
      <w:r w:rsidRPr="005B049C">
        <w:t>Мід</w:t>
      </w:r>
      <w:proofErr w:type="spellEnd"/>
      <w:r w:rsidRPr="005B049C">
        <w:t xml:space="preserve"> попиває,</w:t>
      </w:r>
    </w:p>
    <w:p w:rsidR="005B049C" w:rsidRPr="005B049C" w:rsidRDefault="005B049C" w:rsidP="005B049C">
      <w:pPr>
        <w:pStyle w:val="a5"/>
      </w:pPr>
      <w:r w:rsidRPr="005B049C">
        <w:t>Сам собі дівку вибирає.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Ой, на горі жито</w:t>
      </w:r>
      <w:r w:rsidRPr="005B049C">
        <w:rPr>
          <w:vertAlign w:val="superscript"/>
        </w:rPr>
        <w:t>6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7DA40246" wp14:editId="17F825E0">
            <wp:extent cx="5907024" cy="2267712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6-Ой на горі жито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Ой, на горі жито, жито</w:t>
      </w:r>
      <w:r w:rsidRPr="005B049C">
        <w:rPr>
          <w:vertAlign w:val="superscript"/>
        </w:rPr>
        <w:t>7</w:t>
      </w:r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 xml:space="preserve">На долині овес.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 xml:space="preserve">Як </w:t>
      </w:r>
      <w:proofErr w:type="spellStart"/>
      <w:r w:rsidRPr="005B049C">
        <w:t>зазвонять</w:t>
      </w:r>
      <w:proofErr w:type="spellEnd"/>
      <w:r w:rsidRPr="005B049C">
        <w:t xml:space="preserve"> усі </w:t>
      </w:r>
      <w:proofErr w:type="spellStart"/>
      <w:r w:rsidRPr="005B049C">
        <w:t>звони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 xml:space="preserve">Скажуть: «Христос Воскрес!».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 xml:space="preserve">Як </w:t>
      </w:r>
      <w:proofErr w:type="spellStart"/>
      <w:r w:rsidRPr="005B049C">
        <w:t>зазвонять</w:t>
      </w:r>
      <w:proofErr w:type="spellEnd"/>
      <w:r w:rsidRPr="005B049C">
        <w:t xml:space="preserve"> усі </w:t>
      </w:r>
      <w:proofErr w:type="spellStart"/>
      <w:r w:rsidRPr="005B049C">
        <w:t>звони</w:t>
      </w:r>
      <w:proofErr w:type="spellEnd"/>
      <w:r w:rsidRPr="005B049C">
        <w:t>,</w:t>
      </w:r>
    </w:p>
    <w:p w:rsidR="005B049C" w:rsidRPr="005B049C" w:rsidRDefault="005B049C" w:rsidP="005B049C">
      <w:pPr>
        <w:pStyle w:val="a5"/>
      </w:pPr>
      <w:r w:rsidRPr="005B049C">
        <w:t xml:space="preserve">Чути аж на гору.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>Збирайтеся, люди добрі,</w:t>
      </w:r>
    </w:p>
    <w:p w:rsidR="005B049C" w:rsidRPr="005B049C" w:rsidRDefault="005B049C" w:rsidP="005B049C">
      <w:pPr>
        <w:pStyle w:val="a5"/>
      </w:pPr>
      <w:r w:rsidRPr="005B049C">
        <w:t xml:space="preserve">До Божого дому.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proofErr w:type="spellStart"/>
      <w:r w:rsidRPr="005B049C">
        <w:t>Посажу</w:t>
      </w:r>
      <w:proofErr w:type="spellEnd"/>
      <w:r w:rsidRPr="005B049C">
        <w:t xml:space="preserve"> я грушечку</w:t>
      </w:r>
      <w:r w:rsidRPr="005B049C">
        <w:rPr>
          <w:vertAlign w:val="superscript"/>
        </w:rPr>
        <w:t>8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  <w:jc w:val="center"/>
      </w:pPr>
      <w:r w:rsidRPr="005B049C">
        <w:rPr>
          <w:noProof/>
          <w:lang w:eastAsia="uk-UA"/>
        </w:rPr>
        <w:drawing>
          <wp:inline distT="0" distB="0" distL="0" distR="0" wp14:anchorId="25D1D253" wp14:editId="7D7E8CB8">
            <wp:extent cx="5888736" cy="1328928"/>
            <wp:effectExtent l="0" t="0" r="0" b="508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7-Посажу я грушечку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8736" cy="1328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proofErr w:type="spellStart"/>
      <w:r w:rsidRPr="005B049C">
        <w:t>Посажу</w:t>
      </w:r>
      <w:proofErr w:type="spellEnd"/>
      <w:r w:rsidRPr="005B049C">
        <w:t xml:space="preserve"> я </w:t>
      </w:r>
      <w:proofErr w:type="spellStart"/>
      <w:r w:rsidRPr="005B049C">
        <w:t>грушечку</w:t>
      </w:r>
      <w:proofErr w:type="spellEnd"/>
      <w:r w:rsidRPr="005B049C">
        <w:t xml:space="preserve"> гай, буде гай.</w:t>
      </w:r>
    </w:p>
    <w:p w:rsidR="005B049C" w:rsidRPr="005B049C" w:rsidRDefault="005B049C" w:rsidP="005B049C">
      <w:pPr>
        <w:pStyle w:val="a5"/>
      </w:pPr>
      <w:r w:rsidRPr="005B049C">
        <w:t xml:space="preserve">Нічка ж моя </w:t>
      </w:r>
      <w:proofErr w:type="spellStart"/>
      <w:r w:rsidRPr="005B049C">
        <w:t>темная</w:t>
      </w:r>
      <w:proofErr w:type="spellEnd"/>
      <w:r w:rsidRPr="005B049C">
        <w:t xml:space="preserve"> і ти, зоре </w:t>
      </w:r>
      <w:proofErr w:type="spellStart"/>
      <w:r w:rsidRPr="005B049C">
        <w:t>ясная</w:t>
      </w:r>
      <w:proofErr w:type="spellEnd"/>
      <w:r w:rsidRPr="005B049C">
        <w:t>, дай, Боже, дай.</w:t>
      </w:r>
    </w:p>
    <w:p w:rsidR="005B049C" w:rsidRPr="005B049C" w:rsidRDefault="005B049C" w:rsidP="005B049C">
      <w:pPr>
        <w:pStyle w:val="a5"/>
      </w:pPr>
      <w:r w:rsidRPr="005B049C">
        <w:t xml:space="preserve">Рости, рости, </w:t>
      </w:r>
      <w:proofErr w:type="spellStart"/>
      <w:r w:rsidRPr="005B049C">
        <w:t>грушечко</w:t>
      </w:r>
      <w:proofErr w:type="spellEnd"/>
      <w:r w:rsidRPr="005B049C">
        <w:t>, гай, буде гай.</w:t>
      </w:r>
    </w:p>
    <w:p w:rsidR="005B049C" w:rsidRPr="005B049C" w:rsidRDefault="005B049C" w:rsidP="005B049C">
      <w:pPr>
        <w:pStyle w:val="a5"/>
      </w:pPr>
      <w:r w:rsidRPr="005B049C">
        <w:lastRenderedPageBreak/>
        <w:t xml:space="preserve">Нічка ж моя </w:t>
      </w:r>
      <w:proofErr w:type="spellStart"/>
      <w:r w:rsidRPr="005B049C">
        <w:t>темная</w:t>
      </w:r>
      <w:proofErr w:type="spellEnd"/>
      <w:r w:rsidRPr="005B049C">
        <w:t xml:space="preserve"> і ти, зоре </w:t>
      </w:r>
      <w:proofErr w:type="spellStart"/>
      <w:r w:rsidRPr="005B049C">
        <w:t>ясная</w:t>
      </w:r>
      <w:proofErr w:type="spellEnd"/>
      <w:r w:rsidRPr="005B049C">
        <w:t>, дай, Боже, дай.</w:t>
      </w:r>
    </w:p>
    <w:p w:rsidR="005B049C" w:rsidRPr="005B049C" w:rsidRDefault="005B049C" w:rsidP="005B049C">
      <w:pPr>
        <w:pStyle w:val="a5"/>
      </w:pPr>
      <w:r w:rsidRPr="005B049C">
        <w:t xml:space="preserve">Ой, зацвіла </w:t>
      </w:r>
      <w:proofErr w:type="spellStart"/>
      <w:r w:rsidRPr="005B049C">
        <w:t>грушечка</w:t>
      </w:r>
      <w:proofErr w:type="spellEnd"/>
      <w:r w:rsidRPr="005B049C">
        <w:t>, гай, буде гай.</w:t>
      </w:r>
    </w:p>
    <w:p w:rsidR="005B049C" w:rsidRPr="005B049C" w:rsidRDefault="005B049C" w:rsidP="005B049C">
      <w:pPr>
        <w:pStyle w:val="a5"/>
      </w:pPr>
      <w:r w:rsidRPr="005B049C">
        <w:t xml:space="preserve">Нічка ж моя </w:t>
      </w:r>
      <w:proofErr w:type="spellStart"/>
      <w:r w:rsidRPr="005B049C">
        <w:t>темная</w:t>
      </w:r>
      <w:proofErr w:type="spellEnd"/>
      <w:r w:rsidRPr="005B049C">
        <w:t xml:space="preserve"> і ти, зоре </w:t>
      </w:r>
      <w:proofErr w:type="spellStart"/>
      <w:r w:rsidRPr="005B049C">
        <w:t>ясная</w:t>
      </w:r>
      <w:proofErr w:type="spellEnd"/>
      <w:r w:rsidRPr="005B049C">
        <w:t>, дай, Боже, дай.</w:t>
      </w:r>
    </w:p>
    <w:p w:rsidR="005B049C" w:rsidRPr="005B049C" w:rsidRDefault="005B049C" w:rsidP="005B049C">
      <w:pPr>
        <w:pStyle w:val="a5"/>
      </w:pPr>
      <w:r w:rsidRPr="005B049C">
        <w:t xml:space="preserve">Дам я мамі </w:t>
      </w:r>
      <w:proofErr w:type="spellStart"/>
      <w:r w:rsidRPr="005B049C">
        <w:t>грушечку</w:t>
      </w:r>
      <w:proofErr w:type="spellEnd"/>
      <w:r w:rsidRPr="005B049C">
        <w:t>, гай, буде гай.</w:t>
      </w:r>
    </w:p>
    <w:p w:rsidR="005B049C" w:rsidRPr="005B049C" w:rsidRDefault="005B049C" w:rsidP="005B049C">
      <w:pPr>
        <w:pStyle w:val="a5"/>
      </w:pPr>
      <w:r w:rsidRPr="005B049C">
        <w:t xml:space="preserve">Нічка ж моя </w:t>
      </w:r>
      <w:proofErr w:type="spellStart"/>
      <w:r w:rsidRPr="005B049C">
        <w:t>темная</w:t>
      </w:r>
      <w:proofErr w:type="spellEnd"/>
      <w:r w:rsidRPr="005B049C">
        <w:t xml:space="preserve"> і ти, зоре </w:t>
      </w:r>
      <w:proofErr w:type="spellStart"/>
      <w:r w:rsidRPr="005B049C">
        <w:t>ясная</w:t>
      </w:r>
      <w:proofErr w:type="spellEnd"/>
      <w:r w:rsidRPr="005B049C">
        <w:t>, дай, Боже, дай.</w:t>
      </w:r>
    </w:p>
    <w:p w:rsidR="005B049C" w:rsidRPr="005B049C" w:rsidRDefault="005B049C" w:rsidP="005B049C">
      <w:pPr>
        <w:pStyle w:val="a5"/>
      </w:pPr>
      <w:r w:rsidRPr="005B049C">
        <w:t xml:space="preserve">Дам я милій </w:t>
      </w:r>
      <w:proofErr w:type="spellStart"/>
      <w:r w:rsidRPr="005B049C">
        <w:t>грушечку</w:t>
      </w:r>
      <w:proofErr w:type="spellEnd"/>
      <w:r w:rsidRPr="005B049C">
        <w:t>, гай, буде гай.</w:t>
      </w:r>
    </w:p>
    <w:p w:rsidR="005B049C" w:rsidRPr="005B049C" w:rsidRDefault="005B049C" w:rsidP="005B049C">
      <w:pPr>
        <w:pStyle w:val="a5"/>
      </w:pPr>
      <w:r w:rsidRPr="005B049C">
        <w:t xml:space="preserve">Нічка ж моя </w:t>
      </w:r>
      <w:proofErr w:type="spellStart"/>
      <w:r w:rsidRPr="005B049C">
        <w:t>темная</w:t>
      </w:r>
      <w:proofErr w:type="spellEnd"/>
      <w:r w:rsidRPr="005B049C">
        <w:t xml:space="preserve"> і ти, зоре </w:t>
      </w:r>
      <w:proofErr w:type="spellStart"/>
      <w:r w:rsidRPr="005B049C">
        <w:t>ясная</w:t>
      </w:r>
      <w:proofErr w:type="spellEnd"/>
      <w:r w:rsidRPr="005B049C">
        <w:t>, дай, Боже, дай.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4"/>
        <w:spacing w:before="0" w:after="0"/>
        <w:rPr>
          <w:rStyle w:val="a7"/>
        </w:rPr>
      </w:pPr>
      <w:r w:rsidRPr="005B049C">
        <w:t>Куди їдеш, Романочку?</w:t>
      </w:r>
      <w:r w:rsidRPr="005B049C">
        <w:rPr>
          <w:vertAlign w:val="superscript"/>
        </w:rPr>
        <w:t>9</w:t>
      </w:r>
    </w:p>
    <w:p w:rsidR="005B049C" w:rsidRPr="005B049C" w:rsidRDefault="005B049C" w:rsidP="005B049C">
      <w:pPr>
        <w:pStyle w:val="a5"/>
        <w:tabs>
          <w:tab w:val="clear" w:pos="397"/>
          <w:tab w:val="left" w:pos="0"/>
        </w:tabs>
      </w:pPr>
    </w:p>
    <w:p w:rsidR="005B049C" w:rsidRPr="005B049C" w:rsidRDefault="005B049C" w:rsidP="005B049C">
      <w:pPr>
        <w:pStyle w:val="a5"/>
        <w:tabs>
          <w:tab w:val="clear" w:pos="397"/>
          <w:tab w:val="left" w:pos="0"/>
        </w:tabs>
        <w:jc w:val="center"/>
      </w:pPr>
      <w:r w:rsidRPr="005B049C">
        <w:rPr>
          <w:noProof/>
          <w:lang w:eastAsia="uk-UA"/>
        </w:rPr>
        <w:drawing>
          <wp:inline distT="0" distB="0" distL="0" distR="0" wp14:anchorId="7AE9757D" wp14:editId="694D25FB">
            <wp:extent cx="5900928" cy="1371600"/>
            <wp:effectExtent l="0" t="0" r="508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ПИЛИПЧАК_08-Куди їдеш Романочку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49C" w:rsidRPr="005B049C" w:rsidRDefault="005B049C" w:rsidP="005B049C">
      <w:pPr>
        <w:pStyle w:val="a5"/>
        <w:tabs>
          <w:tab w:val="clear" w:pos="397"/>
          <w:tab w:val="left" w:pos="0"/>
        </w:tabs>
      </w:pPr>
    </w:p>
    <w:p w:rsidR="005B049C" w:rsidRPr="005B049C" w:rsidRDefault="005B049C" w:rsidP="005B049C">
      <w:pPr>
        <w:pStyle w:val="a5"/>
        <w:rPr>
          <w:rStyle w:val="a7"/>
        </w:rPr>
      </w:pPr>
      <w:r w:rsidRPr="005B049C">
        <w:t>— Куди їдеш, Романочку, Романочку?</w:t>
      </w:r>
      <w:r w:rsidRPr="005B049C">
        <w:rPr>
          <w:vertAlign w:val="superscript"/>
        </w:rPr>
        <w:t>10</w:t>
      </w:r>
    </w:p>
    <w:p w:rsidR="005B049C" w:rsidRPr="005B049C" w:rsidRDefault="005B049C" w:rsidP="005B049C">
      <w:pPr>
        <w:pStyle w:val="a5"/>
      </w:pPr>
      <w:r w:rsidRPr="005B049C">
        <w:t xml:space="preserve">— На ярмарок,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— А чим їдеш торгувати, торгувати?</w:t>
      </w:r>
    </w:p>
    <w:p w:rsidR="005B049C" w:rsidRPr="005B049C" w:rsidRDefault="005B049C" w:rsidP="005B049C">
      <w:pPr>
        <w:pStyle w:val="a5"/>
      </w:pPr>
      <w:r w:rsidRPr="005B049C">
        <w:t xml:space="preserve">— Везу хлопців продавати.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>— А по чому, Романочку, Романочку?</w:t>
      </w:r>
    </w:p>
    <w:p w:rsidR="005B049C" w:rsidRPr="005B049C" w:rsidRDefault="005B049C" w:rsidP="005B049C">
      <w:pPr>
        <w:pStyle w:val="a5"/>
      </w:pPr>
      <w:r w:rsidRPr="005B049C">
        <w:t xml:space="preserve">— Три за крейцер,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 xml:space="preserve">— Чом так </w:t>
      </w:r>
      <w:proofErr w:type="spellStart"/>
      <w:r w:rsidRPr="005B049C">
        <w:t>таньо</w:t>
      </w:r>
      <w:proofErr w:type="spellEnd"/>
      <w:r w:rsidRPr="005B049C">
        <w:t>, Романочку, Романочку?</w:t>
      </w:r>
    </w:p>
    <w:p w:rsidR="005B049C" w:rsidRPr="005B049C" w:rsidRDefault="005B049C" w:rsidP="005B049C">
      <w:pPr>
        <w:pStyle w:val="a5"/>
        <w:rPr>
          <w:rStyle w:val="Italic"/>
        </w:rPr>
      </w:pPr>
      <w:r w:rsidRPr="005B049C">
        <w:t xml:space="preserve">— Є їх доста,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>— Куди їдеш, Романочку, Романочку?</w:t>
      </w:r>
    </w:p>
    <w:p w:rsidR="005B049C" w:rsidRPr="005B049C" w:rsidRDefault="005B049C" w:rsidP="005B049C">
      <w:pPr>
        <w:pStyle w:val="a5"/>
      </w:pPr>
      <w:r w:rsidRPr="005B049C">
        <w:t xml:space="preserve">— На ярмарок,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>— А чим їдеш торгувати, торгувати?</w:t>
      </w:r>
    </w:p>
    <w:p w:rsidR="005B049C" w:rsidRPr="005B049C" w:rsidRDefault="005B049C" w:rsidP="005B049C">
      <w:pPr>
        <w:pStyle w:val="a5"/>
      </w:pPr>
      <w:r w:rsidRPr="005B049C">
        <w:t xml:space="preserve">— Їду дівчат продавати.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  <w:r w:rsidRPr="005B049C">
        <w:t>— А по чому, Романочку, Романочку?</w:t>
      </w:r>
    </w:p>
    <w:p w:rsidR="005B049C" w:rsidRPr="005B049C" w:rsidRDefault="005B049C" w:rsidP="005B049C">
      <w:pPr>
        <w:pStyle w:val="a5"/>
      </w:pPr>
      <w:r w:rsidRPr="005B049C">
        <w:t xml:space="preserve">— Сто за </w:t>
      </w:r>
      <w:proofErr w:type="spellStart"/>
      <w:r w:rsidRPr="005B049C">
        <w:t>єдну</w:t>
      </w:r>
      <w:proofErr w:type="spellEnd"/>
      <w:r w:rsidRPr="005B049C">
        <w:t xml:space="preserve">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pStyle w:val="a5"/>
      </w:pPr>
    </w:p>
    <w:p w:rsidR="005B049C" w:rsidRPr="005B049C" w:rsidRDefault="005B049C" w:rsidP="005B049C">
      <w:pPr>
        <w:pStyle w:val="a5"/>
      </w:pPr>
      <w:r w:rsidRPr="005B049C">
        <w:t xml:space="preserve">— </w:t>
      </w:r>
      <w:proofErr w:type="spellStart"/>
      <w:r w:rsidRPr="005B049C">
        <w:t>Задорого</w:t>
      </w:r>
      <w:proofErr w:type="spellEnd"/>
      <w:r w:rsidRPr="005B049C">
        <w:t>, Романочку, Романочку!</w:t>
      </w:r>
    </w:p>
    <w:p w:rsidR="005B049C" w:rsidRPr="005B049C" w:rsidRDefault="005B049C" w:rsidP="005B049C">
      <w:pPr>
        <w:pStyle w:val="a5"/>
      </w:pPr>
      <w:r w:rsidRPr="005B049C">
        <w:t xml:space="preserve">— Є їх мало, мій паночку. / </w:t>
      </w:r>
      <w:r w:rsidRPr="005B049C">
        <w:rPr>
          <w:rStyle w:val="Italic"/>
        </w:rPr>
        <w:t>Двічі</w:t>
      </w:r>
    </w:p>
    <w:p w:rsidR="005B049C" w:rsidRPr="005B049C" w:rsidRDefault="005B049C" w:rsidP="005B049C">
      <w:pPr>
        <w:spacing w:after="0"/>
        <w:rPr>
          <w:lang w:val="uk-UA"/>
        </w:rPr>
      </w:pPr>
    </w:p>
    <w:p w:rsidR="005B049C" w:rsidRPr="005B049C" w:rsidRDefault="005B049C" w:rsidP="005B049C">
      <w:pPr>
        <w:spacing w:after="0"/>
        <w:rPr>
          <w:lang w:val="uk-UA"/>
        </w:rPr>
      </w:pPr>
      <w:r w:rsidRPr="005B049C">
        <w:rPr>
          <w:lang w:val="uk-UA"/>
        </w:rPr>
        <w:t>Примітки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1</w:t>
      </w:r>
      <w:r w:rsidRPr="005B049C">
        <w:tab/>
        <w:t>Пісня записана в с. </w:t>
      </w:r>
      <w:proofErr w:type="spellStart"/>
      <w:r w:rsidRPr="005B049C">
        <w:t>Люхча</w:t>
      </w:r>
      <w:proofErr w:type="spellEnd"/>
      <w:r w:rsidRPr="005B049C">
        <w:t xml:space="preserve">, </w:t>
      </w:r>
      <w:proofErr w:type="spellStart"/>
      <w:r w:rsidRPr="005B049C">
        <w:t>Сарнинський</w:t>
      </w:r>
      <w:proofErr w:type="spellEnd"/>
      <w:r w:rsidRPr="005B049C">
        <w:t xml:space="preserve"> р-н, Рівненська обл.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2</w:t>
      </w:r>
      <w:r w:rsidRPr="005B049C">
        <w:tab/>
        <w:t xml:space="preserve">Пісня записана в с. </w:t>
      </w:r>
      <w:proofErr w:type="spellStart"/>
      <w:r w:rsidRPr="005B049C">
        <w:t>Вербовець</w:t>
      </w:r>
      <w:proofErr w:type="spellEnd"/>
      <w:r w:rsidRPr="005B049C">
        <w:t xml:space="preserve">, </w:t>
      </w:r>
      <w:proofErr w:type="spellStart"/>
      <w:r w:rsidRPr="005B049C">
        <w:t>Лановецький</w:t>
      </w:r>
      <w:proofErr w:type="spellEnd"/>
      <w:r w:rsidRPr="005B049C">
        <w:t xml:space="preserve"> р-н, Тернопільська обл.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3</w:t>
      </w:r>
      <w:r w:rsidRPr="005B049C">
        <w:tab/>
      </w:r>
      <w:r w:rsidRPr="005B049C">
        <w:rPr>
          <w:rtl/>
          <w:lang w:bidi="ar-YE"/>
        </w:rPr>
        <w:t>Пісня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записана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в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с</w:t>
      </w:r>
      <w:r w:rsidRPr="005B049C">
        <w:rPr>
          <w:rFonts w:cs="Times New Roman"/>
          <w:rtl/>
          <w:lang w:bidi="ar-YE"/>
        </w:rPr>
        <w:t xml:space="preserve">. </w:t>
      </w:r>
      <w:r w:rsidRPr="005B049C">
        <w:rPr>
          <w:rtl/>
          <w:lang w:bidi="ar-YE"/>
        </w:rPr>
        <w:t>Вербовець</w:t>
      </w:r>
      <w:r w:rsidRPr="005B049C">
        <w:rPr>
          <w:rFonts w:ascii="Calibri" w:hAnsi="Calibri" w:cs="Calibri"/>
        </w:rPr>
        <w:t xml:space="preserve">, </w:t>
      </w:r>
      <w:r w:rsidRPr="005B049C">
        <w:rPr>
          <w:rtl/>
          <w:lang w:bidi="ar-YE"/>
        </w:rPr>
        <w:t>Лановецький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р</w:t>
      </w:r>
      <w:r w:rsidRPr="005B049C">
        <w:rPr>
          <w:rFonts w:cs="Times New Roman"/>
          <w:rtl/>
          <w:lang w:bidi="ar-YE"/>
        </w:rPr>
        <w:t>-</w:t>
      </w:r>
      <w:r w:rsidRPr="005B049C">
        <w:rPr>
          <w:rtl/>
          <w:lang w:bidi="ar-YE"/>
        </w:rPr>
        <w:t>н</w:t>
      </w:r>
      <w:r w:rsidRPr="005B049C">
        <w:rPr>
          <w:rFonts w:cs="Times New Roman"/>
          <w:rtl/>
          <w:lang w:bidi="ar-YE"/>
        </w:rPr>
        <w:t xml:space="preserve">, </w:t>
      </w:r>
      <w:r w:rsidRPr="005B049C">
        <w:rPr>
          <w:rtl/>
          <w:lang w:bidi="ar-YE"/>
        </w:rPr>
        <w:t>Тернопільська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обл</w:t>
      </w:r>
      <w:r w:rsidRPr="005B049C">
        <w:rPr>
          <w:rFonts w:cs="Times New Roman"/>
          <w:rtl/>
          <w:lang w:bidi="ar-YE"/>
        </w:rPr>
        <w:t>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4</w:t>
      </w:r>
      <w:r w:rsidRPr="005B049C">
        <w:tab/>
        <w:t xml:space="preserve"> </w:t>
      </w:r>
      <w:r w:rsidRPr="005B049C">
        <w:rPr>
          <w:rtl/>
          <w:lang w:bidi="ar-YE"/>
        </w:rPr>
        <w:t>Пісня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записана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в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м</w:t>
      </w:r>
      <w:r w:rsidRPr="005B049C">
        <w:rPr>
          <w:rFonts w:cs="Times New Roman"/>
          <w:rtl/>
          <w:lang w:bidi="ar-YE"/>
        </w:rPr>
        <w:t xml:space="preserve">. </w:t>
      </w:r>
      <w:r w:rsidRPr="005B049C">
        <w:rPr>
          <w:rtl/>
          <w:lang w:bidi="ar-YE"/>
        </w:rPr>
        <w:t>Хуст</w:t>
      </w:r>
      <w:r w:rsidRPr="005B049C">
        <w:rPr>
          <w:rFonts w:cs="Times New Roman"/>
          <w:rtl/>
          <w:lang w:bidi="ar-YE"/>
        </w:rPr>
        <w:t xml:space="preserve">, </w:t>
      </w:r>
      <w:r w:rsidRPr="005B049C">
        <w:rPr>
          <w:rtl/>
          <w:lang w:bidi="ar-YE"/>
        </w:rPr>
        <w:t>Закарпатська</w:t>
      </w:r>
      <w:r w:rsidRPr="005B049C">
        <w:rPr>
          <w:rFonts w:cs="Times New Roman"/>
          <w:rtl/>
          <w:lang w:bidi="ar-YE"/>
        </w:rPr>
        <w:t xml:space="preserve"> </w:t>
      </w:r>
      <w:r w:rsidRPr="005B049C">
        <w:rPr>
          <w:rtl/>
          <w:lang w:bidi="ar-YE"/>
        </w:rPr>
        <w:t>обл</w:t>
      </w:r>
      <w:r w:rsidRPr="005B049C">
        <w:rPr>
          <w:rFonts w:cs="Times New Roman"/>
          <w:rtl/>
          <w:lang w:bidi="ar-YE"/>
        </w:rPr>
        <w:t>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5</w:t>
      </w:r>
      <w:r w:rsidRPr="005B049C">
        <w:tab/>
        <w:t xml:space="preserve">Пісня записана в с. </w:t>
      </w:r>
      <w:proofErr w:type="spellStart"/>
      <w:r w:rsidRPr="005B049C">
        <w:t>Вербовець</w:t>
      </w:r>
      <w:proofErr w:type="spellEnd"/>
      <w:r w:rsidRPr="005B049C">
        <w:rPr>
          <w:rFonts w:ascii="Calibri" w:hAnsi="Calibri" w:cs="Calibri"/>
        </w:rPr>
        <w:t>,</w:t>
      </w:r>
      <w:r w:rsidRPr="005B049C">
        <w:t xml:space="preserve"> </w:t>
      </w:r>
      <w:proofErr w:type="spellStart"/>
      <w:r w:rsidRPr="005B049C">
        <w:t>Лановецький</w:t>
      </w:r>
      <w:proofErr w:type="spellEnd"/>
      <w:r w:rsidRPr="005B049C">
        <w:t xml:space="preserve"> р-н, Тернопільська обл.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6</w:t>
      </w:r>
      <w:r w:rsidRPr="005B049C">
        <w:tab/>
        <w:t>Пісня записана в м</w:t>
      </w:r>
      <w:r w:rsidRPr="005B049C">
        <w:rPr>
          <w:rFonts w:ascii="Calibri" w:hAnsi="Calibri" w:cs="Calibri"/>
        </w:rPr>
        <w:t>. Гор</w:t>
      </w:r>
      <w:r w:rsidRPr="005B049C">
        <w:t>оденка</w:t>
      </w:r>
      <w:r w:rsidRPr="005B049C">
        <w:rPr>
          <w:rFonts w:ascii="Calibri" w:hAnsi="Calibri" w:cs="Calibri"/>
        </w:rPr>
        <w:t>, І</w:t>
      </w:r>
      <w:r w:rsidRPr="005B049C">
        <w:t>вано-Франківська</w:t>
      </w:r>
      <w:r w:rsidRPr="005B049C">
        <w:rPr>
          <w:rFonts w:ascii="Calibri" w:hAnsi="Calibri" w:cs="Calibri"/>
        </w:rPr>
        <w:t xml:space="preserve"> </w:t>
      </w:r>
      <w:r w:rsidRPr="005B049C">
        <w:t>обл.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7</w:t>
      </w:r>
      <w:r w:rsidRPr="005B049C">
        <w:tab/>
        <w:t>Діти можуть співати лише верхній голос.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8</w:t>
      </w:r>
      <w:r w:rsidRPr="005B049C">
        <w:tab/>
        <w:t xml:space="preserve">Пісня записана в м. </w:t>
      </w:r>
      <w:proofErr w:type="spellStart"/>
      <w:r w:rsidRPr="005B049C">
        <w:t>Сокаль</w:t>
      </w:r>
      <w:proofErr w:type="spellEnd"/>
      <w:r w:rsidRPr="005B049C">
        <w:t>, Львівська обл.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9</w:t>
      </w:r>
      <w:r w:rsidRPr="005B049C">
        <w:rPr>
          <w:vertAlign w:val="superscript"/>
        </w:rPr>
        <w:tab/>
      </w:r>
      <w:r w:rsidRPr="005B049C">
        <w:t>Пісня записана у м. Львів.</w:t>
      </w:r>
    </w:p>
    <w:p w:rsidR="005B049C" w:rsidRPr="005B049C" w:rsidRDefault="005B049C" w:rsidP="005B049C">
      <w:pPr>
        <w:pStyle w:val="a6"/>
      </w:pPr>
      <w:r w:rsidRPr="005B049C">
        <w:rPr>
          <w:vertAlign w:val="superscript"/>
        </w:rPr>
        <w:t>10</w:t>
      </w:r>
      <w:r w:rsidRPr="005B049C">
        <w:tab/>
      </w:r>
      <w:proofErr w:type="spellStart"/>
      <w:r w:rsidRPr="005B049C">
        <w:t>Романочок</w:t>
      </w:r>
      <w:proofErr w:type="spellEnd"/>
      <w:r w:rsidRPr="005B049C">
        <w:t xml:space="preserve"> спочатку «жене» батіжком «продавати» хлопців, які йдуть, тримаючись за плечі один одного, а пізніше — так само дівчат. Комічність ситуації полягає в тому, що зазвичай дівчат значно більше, ніж хлопців, а за умовою пісні продають їх дуже дорого — «є їх мало».</w:t>
      </w:r>
    </w:p>
    <w:p w:rsidR="0030066A" w:rsidRPr="005B049C" w:rsidRDefault="0030066A">
      <w:pPr>
        <w:rPr>
          <w:lang w:val="uk-UA"/>
        </w:rPr>
      </w:pPr>
    </w:p>
    <w:p w:rsidR="005B049C" w:rsidRPr="005B049C" w:rsidRDefault="005B049C" w:rsidP="005B049C">
      <w:pPr>
        <w:pStyle w:val="a3"/>
        <w:jc w:val="right"/>
        <w:rPr>
          <w:i/>
        </w:rPr>
      </w:pPr>
      <w:r w:rsidRPr="005B049C">
        <w:rPr>
          <w:i/>
        </w:rPr>
        <w:t xml:space="preserve">За матеріалом Марії </w:t>
      </w:r>
      <w:proofErr w:type="spellStart"/>
      <w:r w:rsidRPr="005B049C">
        <w:rPr>
          <w:i/>
        </w:rPr>
        <w:t>Пилипчак</w:t>
      </w:r>
      <w:proofErr w:type="spellEnd"/>
      <w:r w:rsidRPr="005B049C">
        <w:rPr>
          <w:i/>
        </w:rPr>
        <w:t xml:space="preserve">, </w:t>
      </w:r>
      <w:proofErr w:type="spellStart"/>
      <w:r w:rsidRPr="005B049C">
        <w:rPr>
          <w:i/>
        </w:rPr>
        <w:t>хормейстра</w:t>
      </w:r>
      <w:proofErr w:type="spellEnd"/>
      <w:r w:rsidRPr="005B049C">
        <w:rPr>
          <w:i/>
        </w:rPr>
        <w:t xml:space="preserve"> Національного заслуженого академічного українського народного хору України імені Г. Г. Верьовки, члена Національної спілки композиторів України, м. н. співробітника ІМФЕ імені М. Рильського, Київ</w:t>
      </w:r>
    </w:p>
    <w:p w:rsidR="005B049C" w:rsidRPr="005B049C" w:rsidRDefault="005B049C">
      <w:pPr>
        <w:rPr>
          <w:lang w:val="uk-UA"/>
        </w:rPr>
      </w:pPr>
    </w:p>
    <w:sectPr w:rsidR="005B049C" w:rsidRPr="005B04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9C"/>
    <w:rsid w:val="00171AE9"/>
    <w:rsid w:val="0030066A"/>
    <w:rsid w:val="005B049C"/>
    <w:rsid w:val="00734013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9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0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3">
    <w:name w:val="Статья_автор (Статья)"/>
    <w:basedOn w:val="a"/>
    <w:uiPriority w:val="99"/>
    <w:rsid w:val="005B049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11">
    <w:name w:val="Додаток_заголовок 1 (Додаток)"/>
    <w:basedOn w:val="a"/>
    <w:uiPriority w:val="99"/>
    <w:rsid w:val="005B049C"/>
    <w:pPr>
      <w:autoSpaceDE w:val="0"/>
      <w:autoSpaceDN w:val="0"/>
      <w:adjustRightInd w:val="0"/>
      <w:spacing w:after="0" w:line="288" w:lineRule="auto"/>
      <w:ind w:firstLine="454"/>
      <w:jc w:val="right"/>
      <w:textAlignment w:val="center"/>
    </w:pPr>
    <w:rPr>
      <w:rFonts w:ascii="Cambria" w:hAnsi="Cambria" w:cs="Cambria"/>
      <w:i/>
      <w:iCs/>
      <w:color w:val="000000"/>
      <w:sz w:val="20"/>
      <w:szCs w:val="20"/>
      <w:lang w:val="uk-UA"/>
    </w:rPr>
  </w:style>
  <w:style w:type="paragraph" w:customStyle="1" w:styleId="a4">
    <w:name w:val="Ноты_заголовок сценарий (Ноты)"/>
    <w:basedOn w:val="a"/>
    <w:uiPriority w:val="99"/>
    <w:rsid w:val="005B049C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lang w:val="uk-UA"/>
    </w:rPr>
  </w:style>
  <w:style w:type="paragraph" w:customStyle="1" w:styleId="a5">
    <w:name w:val="Ноты_основной_текст (Ноты)"/>
    <w:basedOn w:val="a"/>
    <w:uiPriority w:val="99"/>
    <w:rsid w:val="005B049C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6">
    <w:name w:val="Статья сноска (Статья)"/>
    <w:basedOn w:val="a"/>
    <w:uiPriority w:val="99"/>
    <w:rsid w:val="005B049C"/>
    <w:pPr>
      <w:tabs>
        <w:tab w:val="left" w:pos="140"/>
      </w:tabs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character" w:customStyle="1" w:styleId="Italic">
    <w:name w:val="Italic"/>
    <w:uiPriority w:val="99"/>
    <w:rsid w:val="005B049C"/>
    <w:rPr>
      <w:i/>
      <w:iCs/>
    </w:rPr>
  </w:style>
  <w:style w:type="character" w:styleId="a7">
    <w:name w:val="footnote reference"/>
    <w:basedOn w:val="a0"/>
    <w:uiPriority w:val="99"/>
    <w:rsid w:val="005B049C"/>
    <w:rPr>
      <w:w w:val="10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B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9C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734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49C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B04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4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customStyle="1" w:styleId="a3">
    <w:name w:val="Статья_автор (Статья)"/>
    <w:basedOn w:val="a"/>
    <w:uiPriority w:val="99"/>
    <w:rsid w:val="005B049C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11">
    <w:name w:val="Додаток_заголовок 1 (Додаток)"/>
    <w:basedOn w:val="a"/>
    <w:uiPriority w:val="99"/>
    <w:rsid w:val="005B049C"/>
    <w:pPr>
      <w:autoSpaceDE w:val="0"/>
      <w:autoSpaceDN w:val="0"/>
      <w:adjustRightInd w:val="0"/>
      <w:spacing w:after="0" w:line="288" w:lineRule="auto"/>
      <w:ind w:firstLine="454"/>
      <w:jc w:val="right"/>
      <w:textAlignment w:val="center"/>
    </w:pPr>
    <w:rPr>
      <w:rFonts w:ascii="Cambria" w:hAnsi="Cambria" w:cs="Cambria"/>
      <w:i/>
      <w:iCs/>
      <w:color w:val="000000"/>
      <w:sz w:val="20"/>
      <w:szCs w:val="20"/>
      <w:lang w:val="uk-UA"/>
    </w:rPr>
  </w:style>
  <w:style w:type="paragraph" w:customStyle="1" w:styleId="a4">
    <w:name w:val="Ноты_заголовок сценарий (Ноты)"/>
    <w:basedOn w:val="a"/>
    <w:uiPriority w:val="99"/>
    <w:rsid w:val="005B049C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  <w:lang w:val="uk-UA"/>
    </w:rPr>
  </w:style>
  <w:style w:type="paragraph" w:customStyle="1" w:styleId="a5">
    <w:name w:val="Ноты_основной_текст (Ноты)"/>
    <w:basedOn w:val="a"/>
    <w:uiPriority w:val="99"/>
    <w:rsid w:val="005B049C"/>
    <w:pPr>
      <w:tabs>
        <w:tab w:val="left" w:pos="397"/>
      </w:tabs>
      <w:autoSpaceDE w:val="0"/>
      <w:autoSpaceDN w:val="0"/>
      <w:adjustRightInd w:val="0"/>
      <w:spacing w:after="0" w:line="288" w:lineRule="auto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6">
    <w:name w:val="Статья сноска (Статья)"/>
    <w:basedOn w:val="a"/>
    <w:uiPriority w:val="99"/>
    <w:rsid w:val="005B049C"/>
    <w:pPr>
      <w:tabs>
        <w:tab w:val="left" w:pos="140"/>
      </w:tabs>
      <w:autoSpaceDE w:val="0"/>
      <w:autoSpaceDN w:val="0"/>
      <w:adjustRightInd w:val="0"/>
      <w:spacing w:after="0" w:line="180" w:lineRule="atLeast"/>
      <w:jc w:val="both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character" w:customStyle="1" w:styleId="Italic">
    <w:name w:val="Italic"/>
    <w:uiPriority w:val="99"/>
    <w:rsid w:val="005B049C"/>
    <w:rPr>
      <w:i/>
      <w:iCs/>
    </w:rPr>
  </w:style>
  <w:style w:type="character" w:styleId="a7">
    <w:name w:val="footnote reference"/>
    <w:basedOn w:val="a0"/>
    <w:uiPriority w:val="99"/>
    <w:rsid w:val="005B049C"/>
    <w:rPr>
      <w:w w:val="10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B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049C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unhideWhenUsed/>
    <w:rsid w:val="007340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hyperlink" Target="https://www.pedrada.com.ua/article/2126-zustrnmo-vesnu-v-traditsyah-nashih-predkv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2277</Words>
  <Characters>1299</Characters>
  <Application>Microsoft Office Word</Application>
  <DocSecurity>0</DocSecurity>
  <Lines>10</Lines>
  <Paragraphs>7</Paragraphs>
  <ScaleCrop>false</ScaleCrop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2018-03-01T10:39:00Z</dcterms:created>
  <dcterms:modified xsi:type="dcterms:W3CDTF">2018-03-01T10:43:00Z</dcterms:modified>
</cp:coreProperties>
</file>