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46" w:rsidRPr="00CE58E9" w:rsidRDefault="00214B2A" w:rsidP="001C6F79">
      <w:pPr>
        <w:pStyle w:val="2"/>
        <w:jc w:val="right"/>
        <w:rPr>
          <w:rFonts w:eastAsia="Calibri"/>
        </w:rPr>
      </w:pPr>
      <w:r>
        <w:rPr>
          <w:rFonts w:eastAsia="Calibri"/>
        </w:rPr>
        <w:t>Додаток 4</w:t>
      </w:r>
    </w:p>
    <w:p w:rsidR="002B2E46" w:rsidRPr="001C6F79" w:rsidRDefault="002B2E46" w:rsidP="001C6F79">
      <w:pPr>
        <w:pStyle w:val="1"/>
        <w:jc w:val="center"/>
        <w:rPr>
          <w:rFonts w:eastAsia="Calibri"/>
        </w:rPr>
      </w:pPr>
      <w:r w:rsidRPr="001C6F79">
        <w:rPr>
          <w:rFonts w:eastAsia="Calibri"/>
        </w:rPr>
        <w:t>Вітання із сонечком</w:t>
      </w:r>
    </w:p>
    <w:p w:rsidR="002B2E46" w:rsidRPr="00CE58E9" w:rsidRDefault="002B2E46" w:rsidP="002B2E46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color w:val="000000"/>
          <w:sz w:val="18"/>
          <w:szCs w:val="18"/>
          <w:lang w:val="ru-RU"/>
        </w:rPr>
      </w:pPr>
    </w:p>
    <w:p w:rsidR="002B2E46" w:rsidRPr="001C6F79" w:rsidRDefault="002B2E46" w:rsidP="002B2E46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b/>
          <w:color w:val="000000"/>
          <w:sz w:val="18"/>
          <w:szCs w:val="18"/>
        </w:rPr>
      </w:pPr>
      <w:r w:rsidRPr="001C6F79">
        <w:rPr>
          <w:rFonts w:ascii="Cambria" w:eastAsia="Calibri" w:hAnsi="Cambria" w:cs="Cambria"/>
          <w:b/>
          <w:color w:val="000000"/>
          <w:sz w:val="18"/>
          <w:szCs w:val="18"/>
        </w:rPr>
        <w:t xml:space="preserve">Слова і музика Світлани </w:t>
      </w:r>
      <w:proofErr w:type="spellStart"/>
      <w:r w:rsidRPr="001C6F79">
        <w:rPr>
          <w:rFonts w:ascii="Cambria" w:eastAsia="Calibri" w:hAnsi="Cambria" w:cs="Cambria"/>
          <w:b/>
          <w:color w:val="000000"/>
          <w:sz w:val="18"/>
          <w:szCs w:val="18"/>
        </w:rPr>
        <w:t>Бойченко</w:t>
      </w:r>
      <w:proofErr w:type="spellEnd"/>
    </w:p>
    <w:p w:rsidR="002B2E46" w:rsidRPr="00CE58E9" w:rsidRDefault="002B2E46" w:rsidP="002B2E46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color w:val="000000"/>
          <w:sz w:val="18"/>
          <w:szCs w:val="18"/>
        </w:rPr>
      </w:pPr>
    </w:p>
    <w:p w:rsidR="002B2E46" w:rsidRDefault="002B2E46" w:rsidP="002B2E46">
      <w:r w:rsidRPr="002B2E46">
        <w:rPr>
          <w:noProof/>
          <w:lang w:eastAsia="uk-UA"/>
        </w:rPr>
        <w:drawing>
          <wp:inline distT="0" distB="0" distL="0" distR="0">
            <wp:extent cx="5907024" cy="1304544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БОИЧЕНКО_02-Витання из сонечк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>
              <w:t>Здрастуй, сонце променисте!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 xml:space="preserve">діти співають на стаккато і ритмічно підкидають м’яч 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>
              <w:t>А-а-а-а!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>співають на легато і котять м’яч до партнера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>
              <w:t>Сяй яскраво в небі чистім!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 xml:space="preserve">співають на стаккато і ритмічно підкидають м’яч 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 w:rsidRPr="002B2E46">
              <w:t>А-а-а-а!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>співають на легато і котять м’яч до партнера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>
              <w:t>Посилай своє тепло,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>співають на стаккато і ритмічно підкидають м’яч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 w:rsidRPr="002B2E46">
              <w:t>А-а-а-а!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>співають на легато і котять м’яч партнеру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>
              <w:t>Нам на радість і добро!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>співають на стаккато і ритмічно підкидають м’яч</w:t>
            </w:r>
          </w:p>
        </w:tc>
      </w:tr>
      <w:tr w:rsidR="002B2E46" w:rsidTr="00196892">
        <w:tc>
          <w:tcPr>
            <w:tcW w:w="3085" w:type="dxa"/>
          </w:tcPr>
          <w:p w:rsidR="00196892" w:rsidRDefault="00196892" w:rsidP="002B2E46"/>
          <w:p w:rsidR="002B2E46" w:rsidRDefault="002B2E46" w:rsidP="002B2E46">
            <w:r w:rsidRPr="002B2E46">
              <w:t>А-а-а-а!</w:t>
            </w:r>
          </w:p>
        </w:tc>
        <w:tc>
          <w:tcPr>
            <w:tcW w:w="6486" w:type="dxa"/>
          </w:tcPr>
          <w:p w:rsidR="00196892" w:rsidRDefault="00196892" w:rsidP="002B2E46">
            <w:pPr>
              <w:rPr>
                <w:i/>
              </w:rPr>
            </w:pPr>
          </w:p>
          <w:p w:rsidR="002B2E46" w:rsidRPr="00196892" w:rsidRDefault="00196892" w:rsidP="002B2E46">
            <w:pPr>
              <w:rPr>
                <w:i/>
              </w:rPr>
            </w:pPr>
            <w:r w:rsidRPr="00196892">
              <w:rPr>
                <w:i/>
              </w:rPr>
              <w:t>співають на легато і котять м’яч до партнера</w:t>
            </w:r>
          </w:p>
        </w:tc>
      </w:tr>
    </w:tbl>
    <w:p w:rsidR="002B2E46" w:rsidRPr="002B2E46" w:rsidRDefault="002B2E46" w:rsidP="002B2E46"/>
    <w:p w:rsidR="002B2E46" w:rsidRPr="002B2E46" w:rsidRDefault="002B2E46">
      <w:pPr>
        <w:rPr>
          <w:sz w:val="144"/>
        </w:rPr>
      </w:pPr>
    </w:p>
    <w:sectPr w:rsidR="002B2E46" w:rsidRPr="002B2E46" w:rsidSect="000C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E46"/>
    <w:rsid w:val="000C6A9C"/>
    <w:rsid w:val="00196892"/>
    <w:rsid w:val="001C6F79"/>
    <w:rsid w:val="00214B2A"/>
    <w:rsid w:val="002B2E46"/>
    <w:rsid w:val="005468FE"/>
    <w:rsid w:val="00C5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46"/>
  </w:style>
  <w:style w:type="paragraph" w:styleId="1">
    <w:name w:val="heading 1"/>
    <w:basedOn w:val="a"/>
    <w:next w:val="a"/>
    <w:link w:val="10"/>
    <w:uiPriority w:val="9"/>
    <w:qFormat/>
    <w:rsid w:val="001C6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6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C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Kulyk V.</dc:creator>
  <cp:keywords/>
  <dc:description/>
  <cp:lastModifiedBy>Kulyk V.</cp:lastModifiedBy>
  <cp:revision>3</cp:revision>
  <dcterms:created xsi:type="dcterms:W3CDTF">2018-01-22T05:23:00Z</dcterms:created>
  <dcterms:modified xsi:type="dcterms:W3CDTF">2018-01-22T05:53:00Z</dcterms:modified>
</cp:coreProperties>
</file>