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48" w:rsidRPr="00D05B22" w:rsidRDefault="00CB4AB2" w:rsidP="00D67A48">
      <w:pPr>
        <w:pStyle w:val="1"/>
        <w:jc w:val="center"/>
        <w:rPr>
          <w:lang w:eastAsia="ru-RU"/>
        </w:rPr>
      </w:pPr>
      <w:r>
        <w:fldChar w:fldCharType="begin"/>
      </w:r>
      <w:r>
        <w:instrText xml:space="preserve"> HYPERLINK "https://www.pedrada.com.ua/article/1935-chi-moje-kolektiv-zakladu-doshklno-osvti-obirati-osvtnyu-programu" </w:instrText>
      </w:r>
      <w:r>
        <w:fldChar w:fldCharType="separate"/>
      </w:r>
      <w:r w:rsidR="00D67A48" w:rsidRPr="00CB4AB2">
        <w:rPr>
          <w:rStyle w:val="afe"/>
        </w:rPr>
        <w:t>Класифікація освітніх програм</w:t>
      </w:r>
      <w:r>
        <w:fldChar w:fldCharType="end"/>
      </w:r>
      <w:bookmarkStart w:id="0" w:name="_GoBack"/>
      <w:bookmarkEnd w:id="0"/>
    </w:p>
    <w:tbl>
      <w:tblPr>
        <w:tblStyle w:val="afd"/>
        <w:tblW w:w="0" w:type="auto"/>
        <w:tblLook w:val="0000" w:firstRow="0" w:lastRow="0" w:firstColumn="0" w:lastColumn="0" w:noHBand="0" w:noVBand="0"/>
      </w:tblPr>
      <w:tblGrid>
        <w:gridCol w:w="2692"/>
        <w:gridCol w:w="6879"/>
      </w:tblGrid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4"/>
              <w:jc w:val="center"/>
            </w:pPr>
            <w:r w:rsidRPr="00D05B22">
              <w:t>Вид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67A48" w:rsidRPr="00D05B22" w:rsidRDefault="00D67A48" w:rsidP="00D67A48">
            <w:pPr>
              <w:pStyle w:val="4"/>
              <w:jc w:val="center"/>
            </w:pPr>
            <w:r w:rsidRPr="00D05B22">
              <w:t>Характеристика</w:t>
            </w:r>
          </w:p>
        </w:tc>
      </w:tr>
      <w:tr w:rsidR="00D67A48" w:rsidRPr="00D05B22" w:rsidTr="00D67A48">
        <w:tc>
          <w:tcPr>
            <w:tcW w:w="0" w:type="auto"/>
            <w:gridSpan w:val="2"/>
          </w:tcPr>
          <w:p w:rsidR="00D67A48" w:rsidRPr="00D05B22" w:rsidRDefault="00D67A48" w:rsidP="00D67A48">
            <w:pPr>
              <w:pStyle w:val="2"/>
              <w:jc w:val="center"/>
            </w:pPr>
            <w:r w:rsidRPr="00D05B22">
              <w:t>За концептуальними засадами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Традиційні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Базуються на усталених, загальновизнаних, перевірених часом підходах до організації та змісту освітнього процесу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Інноваційні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Утілюють нові прогресивні концептуальні підходи, нові погляди на роль дитини і педагога в освітньому процесі, форми організації дитячої життєдіяльності тощо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Альтернативні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 xml:space="preserve">Розробляють на інших, порівняно із загальноприйнятими, </w:t>
            </w:r>
            <w:proofErr w:type="spellStart"/>
            <w:r w:rsidRPr="00D05B22">
              <w:rPr>
                <w:lang w:val="uk-UA"/>
              </w:rPr>
              <w:t>філософсько</w:t>
            </w:r>
            <w:proofErr w:type="spellEnd"/>
            <w:r w:rsidRPr="00D05B22">
              <w:rPr>
                <w:lang w:val="uk-UA"/>
              </w:rPr>
              <w:t>-концептуальних засадах організації, змістового наповнення освітнього процесу, створення умов для розвитку, виховання і навчання дітей. Мають бути зорієнтовані на виконання вимог Базового компонента дошкільної освіти</w:t>
            </w:r>
          </w:p>
        </w:tc>
      </w:tr>
      <w:tr w:rsidR="00D67A48" w:rsidRPr="00D05B22" w:rsidTr="00D67A48">
        <w:tc>
          <w:tcPr>
            <w:tcW w:w="0" w:type="auto"/>
            <w:gridSpan w:val="2"/>
          </w:tcPr>
          <w:p w:rsidR="00D67A48" w:rsidRPr="00D05B22" w:rsidRDefault="00D67A48" w:rsidP="00D67A48">
            <w:pPr>
              <w:pStyle w:val="2"/>
              <w:jc w:val="center"/>
            </w:pPr>
            <w:r w:rsidRPr="00D05B22">
              <w:t>За спрямованістю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Комплексні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Розробляють відповідно до Базового компонента дошкільної освіти. Окреслюють оптимальний комплекс розвивальних, виховних, навчальних функцій і змістових напрямів організації життєдіяльності в межах вікової компетентності дітей до 6 (7) років, передбачають поступові ускладнення програмового змісту на кожному віковому етапі.</w:t>
            </w:r>
          </w:p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Базуються на інваріантній складовій змісту дошкільної освіти, можуть містити й варіативний компонент.</w:t>
            </w:r>
          </w:p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rStyle w:val="Italic"/>
                <w:lang w:val="uk-UA"/>
              </w:rPr>
              <w:t>Інваріантна складова:</w:t>
            </w:r>
            <w:r w:rsidRPr="00D05B22">
              <w:rPr>
                <w:lang w:val="uk-UA"/>
              </w:rPr>
              <w:t xml:space="preserve"> обов’язковий мінімум змісту дошкільної освіти відповідно до вікових та індивідуальних психофізіологічних особливостей дітей для усіх дошкільних навчальних закладів незалежно від підпорядкування, типів та форм власності, а також для інших форм здобуття дошкільної освіти. Обсяг інваріантної частини програми (якщо є і варіативна) — не менше 80% загального обсягу програмового матеріалу і часу, необхідного для його реалізації.</w:t>
            </w:r>
          </w:p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rStyle w:val="Italic"/>
                <w:lang w:val="uk-UA"/>
              </w:rPr>
              <w:t>Варіативна складова:</w:t>
            </w:r>
            <w:r w:rsidRPr="00D05B22">
              <w:rPr>
                <w:lang w:val="uk-UA"/>
              </w:rPr>
              <w:t xml:space="preserve"> орієнтовний додатковий зміст освітніх послуг, засвоєння якого всіма дітьми дошкільного віку не є обов’язковим і забезпечується на задоволення індивідуальних інтересів, бажань, здібностей дошкільників та запитів їхніх родин через різні форми здобуття дошкільної освіти. Обсяг — не більше 20% загального обсягу програми і часу на її реалізацію. Може бути й зовсім відсутньою у програмі й детальніше розроблятися у парціальних програмах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Парціальні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 xml:space="preserve">Поглиблено висвітлюють один або кілька близьких змістових компонентів, напрямів за освітніми лініями, видами діяльності, </w:t>
            </w:r>
            <w:proofErr w:type="spellStart"/>
            <w:r w:rsidRPr="00D05B22">
              <w:rPr>
                <w:lang w:val="uk-UA"/>
              </w:rPr>
              <w:t>лінями</w:t>
            </w:r>
            <w:proofErr w:type="spellEnd"/>
            <w:r w:rsidRPr="00D05B22">
              <w:rPr>
                <w:lang w:val="uk-UA"/>
              </w:rPr>
              <w:t xml:space="preserve"> розвитку тощо. Доповнюють зміст інваріантної та/чи варіативної складової чинних комплексних програм і є додатковими до них. Можуть самостійно окреслювати завдання і зміст роботи з реалізації певної складової варіативної частини Базового компонента дошкільної освіти</w:t>
            </w:r>
          </w:p>
        </w:tc>
      </w:tr>
      <w:tr w:rsidR="00D67A48" w:rsidRPr="00D05B22" w:rsidTr="00D67A48">
        <w:tc>
          <w:tcPr>
            <w:tcW w:w="0" w:type="auto"/>
            <w:gridSpan w:val="2"/>
          </w:tcPr>
          <w:p w:rsidR="00D67A48" w:rsidRPr="00D05B22" w:rsidRDefault="00D67A48" w:rsidP="00D67A48">
            <w:pPr>
              <w:pStyle w:val="2"/>
              <w:jc w:val="center"/>
            </w:pPr>
            <w:r w:rsidRPr="00D05B22">
              <w:t>За призначенням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Загальні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Розробляють з метою реалізації вимог Базового компонента дошкільної освіти як державного освітнього стандарту при наданні дошкільної освіти у навчальних закладах і групах загального розвитку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lastRenderedPageBreak/>
              <w:t>Спеціальні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Розробляють для дошкільних навчальних закладів і груп компенсуючого типу, діяльність яких організовують з урахуванням відповідної специфіки освітнього процесу з дітьми, що мають особливі потреби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Експериментальні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Розробляють, апробують і використовують в умовах дослідно-експериментальної та інноваційної освітньої діяльності всеукраїнського, регіонального рівнів чи рівня закладу освіти, офіційно організованої на підставі відповідних наказів центрального органу виконавчої влади або місцевих органів управління освітою у тих закладах дошкільної освіти (групах), які отримали статус експериментальних або визначені цим наказом як базові для проведення експерименту</w:t>
            </w:r>
          </w:p>
        </w:tc>
      </w:tr>
      <w:tr w:rsidR="00D67A48" w:rsidRPr="00D05B22" w:rsidTr="00D67A48">
        <w:tc>
          <w:tcPr>
            <w:tcW w:w="0" w:type="auto"/>
            <w:gridSpan w:val="2"/>
          </w:tcPr>
          <w:p w:rsidR="00D67A48" w:rsidRPr="00D05B22" w:rsidRDefault="00D67A48" w:rsidP="00D67A48">
            <w:pPr>
              <w:pStyle w:val="2"/>
              <w:jc w:val="center"/>
            </w:pPr>
            <w:r w:rsidRPr="00D05B22">
              <w:t>За рівнем упровадження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Загальноукраїнські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Затверджені, рекомендовані або схвалені для використання у практиці дошкільної освіти по всій території України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Регіональні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Створюють на основі Базового компонента дошкільної освіти, чинних програм загальноукраїнського рівня впровадження з метою повнішого задоволення потреб населення в освітніх послугах для дітей дошкільного віку певного регіону: однієї чи кількох сусідніх областей, району, мегаполісу, сільської місцевості, промислової, курортної, військової зони тощо.</w:t>
            </w:r>
          </w:p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Відображають етнічні, історичні, природничо-кліматичні, соціокультурні та інші особливості регіону. Регіональний компонент має становити в них не менше 15% обсягу програмового матеріалу.</w:t>
            </w:r>
          </w:p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Можуть бути комплексними чи парціальними, мати загальне або профільне призначення</w:t>
            </w:r>
          </w:p>
        </w:tc>
      </w:tr>
      <w:tr w:rsidR="00D67A48" w:rsidRPr="00D05B22" w:rsidTr="00D67A48">
        <w:tc>
          <w:tcPr>
            <w:tcW w:w="0" w:type="auto"/>
          </w:tcPr>
          <w:p w:rsidR="00D67A48" w:rsidRPr="00D05B22" w:rsidRDefault="00D67A48" w:rsidP="00D67A48">
            <w:pPr>
              <w:pStyle w:val="3"/>
            </w:pPr>
            <w:r w:rsidRPr="00D05B22">
              <w:t>Локальні</w:t>
            </w:r>
          </w:p>
        </w:tc>
        <w:tc>
          <w:tcPr>
            <w:tcW w:w="0" w:type="auto"/>
          </w:tcPr>
          <w:p w:rsidR="00D67A48" w:rsidRPr="00D05B22" w:rsidRDefault="00D67A48" w:rsidP="00D67A48">
            <w:pPr>
              <w:pStyle w:val="ShiftCtrlAlt"/>
              <w:spacing w:line="240" w:lineRule="auto"/>
              <w:rPr>
                <w:lang w:val="uk-UA"/>
              </w:rPr>
            </w:pPr>
            <w:r w:rsidRPr="00D05B22">
              <w:rPr>
                <w:lang w:val="uk-UA"/>
              </w:rPr>
              <w:t>Мають обмежене використання в окремих закладах освіти. Їх застосовують за таких умов:</w:t>
            </w:r>
          </w:p>
          <w:p w:rsidR="00D67A48" w:rsidRPr="00D05B22" w:rsidRDefault="00D67A48" w:rsidP="00D67A48">
            <w:pPr>
              <w:pStyle w:val="a"/>
              <w:spacing w:line="240" w:lineRule="auto"/>
            </w:pPr>
            <w:r w:rsidRPr="00D05B22">
              <w:t>участь закладу/групи в апробації програми</w:t>
            </w:r>
          </w:p>
          <w:p w:rsidR="00D67A48" w:rsidRPr="00D05B22" w:rsidRDefault="00D67A48" w:rsidP="00D67A48">
            <w:pPr>
              <w:pStyle w:val="a"/>
              <w:spacing w:line="240" w:lineRule="auto"/>
            </w:pPr>
            <w:r w:rsidRPr="00D05B22">
              <w:t>розроблення і використання програми під час дослідно-експериментальної діяльності, до якої залучено заклад освіти</w:t>
            </w:r>
          </w:p>
          <w:p w:rsidR="00D67A48" w:rsidRPr="00D05B22" w:rsidRDefault="00D67A48" w:rsidP="00D67A48">
            <w:pPr>
              <w:pStyle w:val="a"/>
              <w:spacing w:line="240" w:lineRule="auto"/>
            </w:pPr>
            <w:r w:rsidRPr="00D05B22">
              <w:t>застосування альтернативної програми за вибором закладу</w:t>
            </w:r>
          </w:p>
          <w:p w:rsidR="00D67A48" w:rsidRPr="00D05B22" w:rsidRDefault="00D67A48" w:rsidP="00D67A48">
            <w:pPr>
              <w:pStyle w:val="a"/>
              <w:spacing w:line="240" w:lineRule="auto"/>
            </w:pPr>
            <w:r w:rsidRPr="00D05B22">
              <w:t>організація додаткових освітніх послуг у формі гуртків, студій, секцій</w:t>
            </w:r>
          </w:p>
          <w:p w:rsidR="00D67A48" w:rsidRPr="00D05B22" w:rsidRDefault="00D67A48" w:rsidP="00D67A48">
            <w:pPr>
              <w:pStyle w:val="a"/>
              <w:spacing w:line="240" w:lineRule="auto"/>
            </w:pPr>
            <w:r w:rsidRPr="00D05B22">
              <w:t>робота закладу/груп у сезонному чи короткотривалому режимі</w:t>
            </w:r>
          </w:p>
        </w:tc>
      </w:tr>
    </w:tbl>
    <w:p w:rsidR="00B643EA" w:rsidRDefault="00B643EA"/>
    <w:sectPr w:rsidR="00B6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48"/>
    <w:rsid w:val="0007442E"/>
    <w:rsid w:val="00181F59"/>
    <w:rsid w:val="003A68C0"/>
    <w:rsid w:val="004A0434"/>
    <w:rsid w:val="005947E4"/>
    <w:rsid w:val="00715064"/>
    <w:rsid w:val="007258BC"/>
    <w:rsid w:val="00B643EA"/>
    <w:rsid w:val="00CB4AB2"/>
    <w:rsid w:val="00D67A48"/>
    <w:rsid w:val="00D72123"/>
    <w:rsid w:val="00DB0728"/>
    <w:rsid w:val="00E92618"/>
    <w:rsid w:val="00E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A48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5">
    <w:name w:val="Title"/>
    <w:basedOn w:val="a0"/>
    <w:next w:val="a0"/>
    <w:link w:val="a6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1"/>
    <w:link w:val="a7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E97448"/>
    <w:rPr>
      <w:b/>
      <w:bCs/>
    </w:rPr>
  </w:style>
  <w:style w:type="character" w:styleId="aa">
    <w:name w:val="Emphasis"/>
    <w:basedOn w:val="a1"/>
    <w:uiPriority w:val="20"/>
    <w:qFormat/>
    <w:rsid w:val="00E97448"/>
    <w:rPr>
      <w:rFonts w:asciiTheme="minorHAnsi" w:hAnsiTheme="minorHAnsi"/>
      <w:b/>
      <w:i/>
      <w:iCs/>
    </w:rPr>
  </w:style>
  <w:style w:type="paragraph" w:styleId="ab">
    <w:name w:val="No Spacing"/>
    <w:basedOn w:val="a0"/>
    <w:link w:val="ac"/>
    <w:uiPriority w:val="1"/>
    <w:qFormat/>
    <w:rsid w:val="00E97448"/>
    <w:rPr>
      <w:szCs w:val="32"/>
    </w:rPr>
  </w:style>
  <w:style w:type="character" w:customStyle="1" w:styleId="ac">
    <w:name w:val="Без интервала Знак"/>
    <w:link w:val="ab"/>
    <w:uiPriority w:val="1"/>
    <w:rsid w:val="00E97448"/>
    <w:rPr>
      <w:sz w:val="24"/>
      <w:szCs w:val="32"/>
    </w:rPr>
  </w:style>
  <w:style w:type="paragraph" w:styleId="ad">
    <w:name w:val="List Paragraph"/>
    <w:basedOn w:val="a0"/>
    <w:uiPriority w:val="34"/>
    <w:qFormat/>
    <w:rsid w:val="00E97448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1"/>
    <w:link w:val="21"/>
    <w:uiPriority w:val="29"/>
    <w:rsid w:val="00E97448"/>
    <w:rPr>
      <w:i/>
      <w:sz w:val="24"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1"/>
    <w:link w:val="ae"/>
    <w:uiPriority w:val="30"/>
    <w:rsid w:val="00E97448"/>
    <w:rPr>
      <w:b/>
      <w:i/>
      <w:sz w:val="24"/>
    </w:rPr>
  </w:style>
  <w:style w:type="character" w:styleId="af0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1">
    <w:name w:val="Intense Emphasis"/>
    <w:basedOn w:val="a1"/>
    <w:uiPriority w:val="21"/>
    <w:qFormat/>
    <w:rsid w:val="00E97448"/>
    <w:rPr>
      <w:b/>
      <w:i/>
      <w:sz w:val="24"/>
      <w:szCs w:val="24"/>
      <w:u w:val="single"/>
    </w:rPr>
  </w:style>
  <w:style w:type="character" w:styleId="af2">
    <w:name w:val="Subtle Reference"/>
    <w:basedOn w:val="a1"/>
    <w:uiPriority w:val="31"/>
    <w:qFormat/>
    <w:rsid w:val="00E97448"/>
    <w:rPr>
      <w:sz w:val="24"/>
      <w:szCs w:val="24"/>
      <w:u w:val="single"/>
    </w:rPr>
  </w:style>
  <w:style w:type="character" w:styleId="af3">
    <w:name w:val="Intense Reference"/>
    <w:basedOn w:val="a1"/>
    <w:uiPriority w:val="32"/>
    <w:qFormat/>
    <w:rsid w:val="00E97448"/>
    <w:rPr>
      <w:b/>
      <w:sz w:val="24"/>
      <w:u w:val="single"/>
    </w:rPr>
  </w:style>
  <w:style w:type="character" w:styleId="af4">
    <w:name w:val="Book Title"/>
    <w:basedOn w:val="a1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6">
    <w:name w:val="header"/>
    <w:basedOn w:val="a0"/>
    <w:link w:val="af7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181F59"/>
    <w:rPr>
      <w:rFonts w:eastAsiaTheme="minorHAnsi"/>
      <w:sz w:val="21"/>
      <w:szCs w:val="22"/>
    </w:rPr>
  </w:style>
  <w:style w:type="paragraph" w:styleId="af8">
    <w:name w:val="footer"/>
    <w:basedOn w:val="a0"/>
    <w:link w:val="af9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181F59"/>
    <w:rPr>
      <w:rFonts w:eastAsiaTheme="minorHAnsi"/>
      <w:sz w:val="21"/>
      <w:szCs w:val="22"/>
    </w:rPr>
  </w:style>
  <w:style w:type="character" w:styleId="afa">
    <w:name w:val="page number"/>
    <w:basedOn w:val="a1"/>
    <w:uiPriority w:val="99"/>
    <w:rsid w:val="00181F59"/>
    <w:rPr>
      <w:rFonts w:cs="Times New Roman"/>
    </w:rPr>
  </w:style>
  <w:style w:type="paragraph" w:styleId="afb">
    <w:name w:val="Balloon Text"/>
    <w:basedOn w:val="a0"/>
    <w:link w:val="afc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d">
    <w:name w:val="Table Grid"/>
    <w:basedOn w:val="a2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CtrlAlt">
    <w:name w:val="Таблица_основной_текст (Таблица__Shift+Ctrl_Alt)"/>
    <w:uiPriority w:val="99"/>
    <w:rsid w:val="00D67A48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D67A48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D67A48"/>
    <w:rPr>
      <w:rFonts w:ascii="Times New Roman" w:hAnsi="Times New Roman"/>
      <w:i/>
      <w:iCs/>
    </w:rPr>
  </w:style>
  <w:style w:type="paragraph" w:customStyle="1" w:styleId="a">
    <w:name w:val="Таблица_список (Таблица)"/>
    <w:basedOn w:val="ShiftCtrlAlt"/>
    <w:uiPriority w:val="99"/>
    <w:rsid w:val="00D67A48"/>
    <w:pPr>
      <w:numPr>
        <w:numId w:val="1"/>
      </w:numPr>
      <w:ind w:left="510" w:hanging="170"/>
    </w:pPr>
    <w:rPr>
      <w:lang w:val="uk-UA"/>
    </w:rPr>
  </w:style>
  <w:style w:type="character" w:styleId="afe">
    <w:name w:val="Hyperlink"/>
    <w:basedOn w:val="a1"/>
    <w:uiPriority w:val="99"/>
    <w:unhideWhenUsed/>
    <w:rsid w:val="00CB4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A48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5">
    <w:name w:val="Title"/>
    <w:basedOn w:val="a0"/>
    <w:next w:val="a0"/>
    <w:link w:val="a6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1"/>
    <w:link w:val="a7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E97448"/>
    <w:rPr>
      <w:b/>
      <w:bCs/>
    </w:rPr>
  </w:style>
  <w:style w:type="character" w:styleId="aa">
    <w:name w:val="Emphasis"/>
    <w:basedOn w:val="a1"/>
    <w:uiPriority w:val="20"/>
    <w:qFormat/>
    <w:rsid w:val="00E97448"/>
    <w:rPr>
      <w:rFonts w:asciiTheme="minorHAnsi" w:hAnsiTheme="minorHAnsi"/>
      <w:b/>
      <w:i/>
      <w:iCs/>
    </w:rPr>
  </w:style>
  <w:style w:type="paragraph" w:styleId="ab">
    <w:name w:val="No Spacing"/>
    <w:basedOn w:val="a0"/>
    <w:link w:val="ac"/>
    <w:uiPriority w:val="1"/>
    <w:qFormat/>
    <w:rsid w:val="00E97448"/>
    <w:rPr>
      <w:szCs w:val="32"/>
    </w:rPr>
  </w:style>
  <w:style w:type="character" w:customStyle="1" w:styleId="ac">
    <w:name w:val="Без интервала Знак"/>
    <w:link w:val="ab"/>
    <w:uiPriority w:val="1"/>
    <w:rsid w:val="00E97448"/>
    <w:rPr>
      <w:sz w:val="24"/>
      <w:szCs w:val="32"/>
    </w:rPr>
  </w:style>
  <w:style w:type="paragraph" w:styleId="ad">
    <w:name w:val="List Paragraph"/>
    <w:basedOn w:val="a0"/>
    <w:uiPriority w:val="34"/>
    <w:qFormat/>
    <w:rsid w:val="00E97448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1"/>
    <w:link w:val="21"/>
    <w:uiPriority w:val="29"/>
    <w:rsid w:val="00E97448"/>
    <w:rPr>
      <w:i/>
      <w:sz w:val="24"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1"/>
    <w:link w:val="ae"/>
    <w:uiPriority w:val="30"/>
    <w:rsid w:val="00E97448"/>
    <w:rPr>
      <w:b/>
      <w:i/>
      <w:sz w:val="24"/>
    </w:rPr>
  </w:style>
  <w:style w:type="character" w:styleId="af0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1">
    <w:name w:val="Intense Emphasis"/>
    <w:basedOn w:val="a1"/>
    <w:uiPriority w:val="21"/>
    <w:qFormat/>
    <w:rsid w:val="00E97448"/>
    <w:rPr>
      <w:b/>
      <w:i/>
      <w:sz w:val="24"/>
      <w:szCs w:val="24"/>
      <w:u w:val="single"/>
    </w:rPr>
  </w:style>
  <w:style w:type="character" w:styleId="af2">
    <w:name w:val="Subtle Reference"/>
    <w:basedOn w:val="a1"/>
    <w:uiPriority w:val="31"/>
    <w:qFormat/>
    <w:rsid w:val="00E97448"/>
    <w:rPr>
      <w:sz w:val="24"/>
      <w:szCs w:val="24"/>
      <w:u w:val="single"/>
    </w:rPr>
  </w:style>
  <w:style w:type="character" w:styleId="af3">
    <w:name w:val="Intense Reference"/>
    <w:basedOn w:val="a1"/>
    <w:uiPriority w:val="32"/>
    <w:qFormat/>
    <w:rsid w:val="00E97448"/>
    <w:rPr>
      <w:b/>
      <w:sz w:val="24"/>
      <w:u w:val="single"/>
    </w:rPr>
  </w:style>
  <w:style w:type="character" w:styleId="af4">
    <w:name w:val="Book Title"/>
    <w:basedOn w:val="a1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6">
    <w:name w:val="header"/>
    <w:basedOn w:val="a0"/>
    <w:link w:val="af7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181F59"/>
    <w:rPr>
      <w:rFonts w:eastAsiaTheme="minorHAnsi"/>
      <w:sz w:val="21"/>
      <w:szCs w:val="22"/>
    </w:rPr>
  </w:style>
  <w:style w:type="paragraph" w:styleId="af8">
    <w:name w:val="footer"/>
    <w:basedOn w:val="a0"/>
    <w:link w:val="af9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181F59"/>
    <w:rPr>
      <w:rFonts w:eastAsiaTheme="minorHAnsi"/>
      <w:sz w:val="21"/>
      <w:szCs w:val="22"/>
    </w:rPr>
  </w:style>
  <w:style w:type="character" w:styleId="afa">
    <w:name w:val="page number"/>
    <w:basedOn w:val="a1"/>
    <w:uiPriority w:val="99"/>
    <w:rsid w:val="00181F59"/>
    <w:rPr>
      <w:rFonts w:cs="Times New Roman"/>
    </w:rPr>
  </w:style>
  <w:style w:type="paragraph" w:styleId="afb">
    <w:name w:val="Balloon Text"/>
    <w:basedOn w:val="a0"/>
    <w:link w:val="afc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d">
    <w:name w:val="Table Grid"/>
    <w:basedOn w:val="a2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CtrlAlt">
    <w:name w:val="Таблица_основной_текст (Таблица__Shift+Ctrl_Alt)"/>
    <w:uiPriority w:val="99"/>
    <w:rsid w:val="00D67A48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D67A48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D67A48"/>
    <w:rPr>
      <w:rFonts w:ascii="Times New Roman" w:hAnsi="Times New Roman"/>
      <w:i/>
      <w:iCs/>
    </w:rPr>
  </w:style>
  <w:style w:type="paragraph" w:customStyle="1" w:styleId="a">
    <w:name w:val="Таблица_список (Таблица)"/>
    <w:basedOn w:val="ShiftCtrlAlt"/>
    <w:uiPriority w:val="99"/>
    <w:rsid w:val="00D67A48"/>
    <w:pPr>
      <w:numPr>
        <w:numId w:val="1"/>
      </w:numPr>
      <w:ind w:left="510" w:hanging="170"/>
    </w:pPr>
    <w:rPr>
      <w:lang w:val="uk-UA"/>
    </w:rPr>
  </w:style>
  <w:style w:type="character" w:styleId="afe">
    <w:name w:val="Hyperlink"/>
    <w:basedOn w:val="a1"/>
    <w:uiPriority w:val="99"/>
    <w:unhideWhenUsed/>
    <w:rsid w:val="00CB4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2982</Words>
  <Characters>1701</Characters>
  <Application>Microsoft Office Word</Application>
  <DocSecurity>0</DocSecurity>
  <Lines>14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3</cp:revision>
  <dcterms:created xsi:type="dcterms:W3CDTF">2018-01-11T08:44:00Z</dcterms:created>
  <dcterms:modified xsi:type="dcterms:W3CDTF">2018-01-11T08:53:00Z</dcterms:modified>
</cp:coreProperties>
</file>