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0" w:rsidRPr="00D64599" w:rsidRDefault="00A1049B" w:rsidP="00A158E0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"https://www.pedrada.com.ua/article/1662-karta-psihologchnogo-suprovodu-rozvitku-ditini-vd-adaptats-do-gotovnost-do-shkoli"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A158E0" w:rsidRPr="00A1049B">
        <w:rPr>
          <w:rStyle w:val="a8"/>
          <w:lang w:val="uk-UA"/>
        </w:rPr>
        <w:t>Орієнтовна форма карти психологічного супроводу розвитку дитини</w:t>
      </w:r>
      <w:r>
        <w:rPr>
          <w:lang w:val="uk-UA"/>
        </w:rPr>
        <w:fldChar w:fldCharType="end"/>
      </w: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spacing w:before="57"/>
        <w:jc w:val="center"/>
        <w:rPr>
          <w:sz w:val="21"/>
          <w:szCs w:val="21"/>
        </w:rPr>
      </w:pPr>
    </w:p>
    <w:p w:rsidR="00A158E0" w:rsidRPr="00D64599" w:rsidRDefault="00594D84" w:rsidP="00A158E0">
      <w:pPr>
        <w:pStyle w:val="a4"/>
        <w:spacing w:before="57"/>
        <w:jc w:val="center"/>
        <w:rPr>
          <w:sz w:val="21"/>
          <w:szCs w:val="21"/>
        </w:rPr>
      </w:pPr>
      <w:r>
        <w:rPr>
          <w:sz w:val="21"/>
          <w:szCs w:val="21"/>
        </w:rPr>
        <w:t>Заклад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д</w:t>
      </w:r>
      <w:r w:rsidR="00A158E0" w:rsidRPr="00D64599">
        <w:rPr>
          <w:sz w:val="21"/>
          <w:szCs w:val="21"/>
        </w:rPr>
        <w:t>ошкільн</w:t>
      </w:r>
      <w:r>
        <w:rPr>
          <w:sz w:val="21"/>
          <w:szCs w:val="21"/>
        </w:rPr>
        <w:t xml:space="preserve">ої освіти </w:t>
      </w:r>
      <w:r w:rsidR="00A158E0" w:rsidRPr="00D64599">
        <w:rPr>
          <w:sz w:val="21"/>
          <w:szCs w:val="21"/>
        </w:rPr>
        <w:t>№ 1111</w:t>
      </w: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3"/>
      </w:pPr>
      <w:r w:rsidRPr="00D64599">
        <w:t>КАРТА</w:t>
      </w:r>
      <w:r w:rsidRPr="00D64599">
        <w:br/>
        <w:t>психологічного супроводу розвитку дитини</w:t>
      </w: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spacing w:after="57"/>
        <w:ind w:firstLine="0"/>
        <w:rPr>
          <w:u w:val="thick"/>
        </w:rPr>
      </w:pPr>
      <w:r w:rsidRPr="00D64599">
        <w:t xml:space="preserve">Прізвище, ім’я дитини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spacing w:after="57"/>
        <w:ind w:firstLine="0"/>
        <w:rPr>
          <w:u w:val="thick"/>
        </w:rPr>
      </w:pPr>
      <w:r w:rsidRPr="00D64599">
        <w:t xml:space="preserve">Дата народження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</w:t>
      </w:r>
      <w:r w:rsidRPr="00D64599">
        <w:tab/>
        <w:t xml:space="preserve">Дата вступу до </w:t>
      </w:r>
      <w:r w:rsidR="00594D84">
        <w:t>ЗДО</w:t>
      </w:r>
      <w:bookmarkStart w:id="0" w:name="_GoBack"/>
      <w:bookmarkEnd w:id="0"/>
      <w:r w:rsidRPr="00D64599">
        <w:t xml:space="preserve">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Стан здоров’я (за медичною карткою)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i/>
          <w:iCs/>
        </w:rPr>
      </w:pPr>
    </w:p>
    <w:p w:rsidR="00A158E0" w:rsidRPr="00D64599" w:rsidRDefault="00A158E0" w:rsidP="00A158E0">
      <w:pPr>
        <w:pStyle w:val="a4"/>
        <w:ind w:firstLine="0"/>
        <w:rPr>
          <w:i/>
          <w:iCs/>
        </w:rPr>
      </w:pPr>
      <w:r w:rsidRPr="00D64599">
        <w:rPr>
          <w:i/>
          <w:iCs/>
        </w:rPr>
        <w:t>Результати анкетування батьків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Характеристика поведінки дитини вдома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Наявність </w:t>
      </w:r>
      <w:proofErr w:type="spellStart"/>
      <w:r w:rsidRPr="00D64599">
        <w:t>психотравмівних</w:t>
      </w:r>
      <w:proofErr w:type="spellEnd"/>
      <w:r w:rsidRPr="00D64599">
        <w:t xml:space="preserve"> ситуацій та особливості їх переживання дитиною </w:t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i/>
          <w:iCs/>
        </w:rPr>
      </w:pPr>
      <w:r w:rsidRPr="00D64599">
        <w:rPr>
          <w:i/>
          <w:iCs/>
        </w:rPr>
        <w:t>Адаптація до умов дошкільного закладу (узагальнення за карткою адаптації)</w:t>
      </w:r>
    </w:p>
    <w:p w:rsidR="00A158E0" w:rsidRPr="00D64599" w:rsidRDefault="00A158E0" w:rsidP="00A158E0">
      <w:pPr>
        <w:pStyle w:val="a5"/>
      </w:pPr>
      <w:r w:rsidRPr="00D64599">
        <w:t xml:space="preserve">емоційний стан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5"/>
      </w:pPr>
      <w:r w:rsidRPr="00D64599">
        <w:t xml:space="preserve">комунікабельність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5"/>
      </w:pPr>
      <w:r w:rsidRPr="00D64599">
        <w:t xml:space="preserve">сон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5"/>
      </w:pPr>
      <w:r w:rsidRPr="00D64599">
        <w:t xml:space="preserve">апетит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jc w:val="left"/>
        <w:rPr>
          <w:i/>
          <w:iCs/>
        </w:rPr>
      </w:pPr>
      <w:r w:rsidRPr="00D64599">
        <w:rPr>
          <w:i/>
          <w:iCs/>
        </w:rPr>
        <w:t xml:space="preserve">Вхідна діагностика розвитку психічних процесів </w:t>
      </w:r>
      <w:r w:rsidRPr="00D64599">
        <w:rPr>
          <w:i/>
          <w:iCs/>
        </w:rPr>
        <w:br/>
        <w:t>(за експрес-методикою Наталії Павлової та Лариси Руденко)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spacing w:after="57"/>
        <w:ind w:firstLine="0"/>
        <w:jc w:val="center"/>
        <w:rPr>
          <w:b/>
          <w:bCs/>
          <w:sz w:val="20"/>
          <w:szCs w:val="20"/>
        </w:rPr>
      </w:pPr>
      <w:r w:rsidRPr="00D64599">
        <w:rPr>
          <w:b/>
          <w:bCs/>
          <w:sz w:val="20"/>
          <w:szCs w:val="20"/>
        </w:rPr>
        <w:t>ІІ молодша група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8"/>
        <w:gridCol w:w="4119"/>
      </w:tblGrid>
      <w:tr w:rsidR="00A158E0" w:rsidRPr="00D64599" w:rsidTr="003A313C">
        <w:trPr>
          <w:trHeight w:val="292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6"/>
            </w:pPr>
            <w:r w:rsidRPr="00D64599">
              <w:t>Вправа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6"/>
            </w:pPr>
            <w:r w:rsidRPr="00D64599">
              <w:t xml:space="preserve">Оцінка, </w:t>
            </w:r>
            <w:r w:rsidRPr="00D64599">
              <w:rPr>
                <w:b w:val="0"/>
                <w:bCs w:val="0"/>
                <w:i/>
                <w:iCs/>
              </w:rPr>
              <w:t>балів</w:t>
            </w:r>
          </w:p>
        </w:tc>
      </w:tr>
      <w:tr w:rsidR="00A158E0" w:rsidRPr="00D64599" w:rsidTr="003A313C">
        <w:trPr>
          <w:trHeight w:val="300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Коробка форм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Мотрійка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Розрізні картинки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Різноколірні кубики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Парні картинки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287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Упізнай, що зникло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Загалом: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</w:tbl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Рекомендації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spacing w:after="57"/>
        <w:ind w:firstLine="0"/>
        <w:jc w:val="center"/>
        <w:rPr>
          <w:b/>
          <w:bCs/>
          <w:sz w:val="20"/>
          <w:szCs w:val="20"/>
        </w:rPr>
      </w:pPr>
      <w:r w:rsidRPr="00D64599">
        <w:rPr>
          <w:b/>
          <w:bCs/>
          <w:sz w:val="20"/>
          <w:szCs w:val="20"/>
        </w:rPr>
        <w:t>Середня група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4109"/>
      </w:tblGrid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6"/>
            </w:pPr>
            <w:r w:rsidRPr="00D64599">
              <w:t>Вправа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6"/>
            </w:pPr>
            <w:r w:rsidRPr="00D64599">
              <w:t xml:space="preserve">Оцінка, </w:t>
            </w:r>
            <w:r w:rsidRPr="00D64599">
              <w:rPr>
                <w:b w:val="0"/>
                <w:bCs w:val="0"/>
                <w:i/>
                <w:iCs/>
              </w:rPr>
              <w:t>балів</w:t>
            </w: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Коробка форм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Покажи й назви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Мотрійка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Розрізні картинки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Вісім предметів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lastRenderedPageBreak/>
              <w:t>Лабіринти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Знайди таку саму картинку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Знайди будинок для картинки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На що це схоже?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Загалом: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</w:tbl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Рекомендації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spacing w:after="57"/>
        <w:ind w:firstLine="0"/>
        <w:jc w:val="center"/>
        <w:rPr>
          <w:b/>
          <w:bCs/>
          <w:sz w:val="20"/>
          <w:szCs w:val="20"/>
        </w:rPr>
      </w:pPr>
      <w:r w:rsidRPr="00D64599">
        <w:rPr>
          <w:b/>
          <w:bCs/>
          <w:sz w:val="20"/>
          <w:szCs w:val="20"/>
        </w:rPr>
        <w:t>Старша група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  <w:gridCol w:w="4109"/>
      </w:tblGrid>
      <w:tr w:rsidR="00A158E0" w:rsidRPr="00D64599" w:rsidTr="003A313C">
        <w:trPr>
          <w:trHeight w:val="60"/>
          <w:tblHeader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6"/>
            </w:pPr>
            <w:r w:rsidRPr="00D64599">
              <w:t>Вправа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6"/>
            </w:pPr>
            <w:r w:rsidRPr="00D64599">
              <w:t xml:space="preserve">Оцінка, </w:t>
            </w:r>
            <w:r w:rsidRPr="00D64599">
              <w:rPr>
                <w:b w:val="0"/>
                <w:bCs w:val="0"/>
                <w:i/>
                <w:iCs/>
              </w:rPr>
              <w:t>балів</w:t>
            </w: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Сходинки Б, В1, В2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Нісенітниця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Пори року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Знайди так саму картинку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Десять предметів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Знайди «сім’ю»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Рибка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Малюнок людини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Послідовні картинки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Розрізні картинки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На що це схоже?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60"/>
        </w:trPr>
        <w:tc>
          <w:tcPr>
            <w:tcW w:w="41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7"/>
            </w:pPr>
            <w:r w:rsidRPr="00D64599">
              <w:t>Загалом: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</w:tbl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Рекомендації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ind w:firstLine="0"/>
        <w:rPr>
          <w:i/>
          <w:iCs/>
        </w:rPr>
      </w:pPr>
      <w:r w:rsidRPr="00D64599">
        <w:rPr>
          <w:i/>
          <w:iCs/>
        </w:rPr>
        <w:t>Діагностика міжособистісної сфери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Статус дитини в сім’ї (за методикою «Кінетичний малюнок сім’ї» </w:t>
      </w:r>
      <w:proofErr w:type="spellStart"/>
      <w:r w:rsidRPr="00D64599">
        <w:t>Гінтараса</w:t>
      </w:r>
      <w:proofErr w:type="spellEnd"/>
      <w:r w:rsidRPr="00D64599">
        <w:t xml:space="preserve"> </w:t>
      </w:r>
      <w:proofErr w:type="spellStart"/>
      <w:r w:rsidRPr="00D64599">
        <w:t>Хоментаускаса</w:t>
      </w:r>
      <w:proofErr w:type="spellEnd"/>
      <w:r w:rsidRPr="00D64599">
        <w:t xml:space="preserve">)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Статус дитини  в групі ровесників (соціометричне дослідження)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i/>
          <w:iCs/>
        </w:rPr>
      </w:pPr>
      <w:r w:rsidRPr="00D64599">
        <w:rPr>
          <w:i/>
          <w:iCs/>
        </w:rPr>
        <w:t>Корекційно-розвивальна робота з дитиною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Завдання та прогноз розвитку: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Рекомендації педагогам: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</w:pPr>
      <w:r w:rsidRPr="00D64599">
        <w:t xml:space="preserve">Проведена робота та її результати: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ind w:firstLine="0"/>
      </w:pPr>
      <w:r w:rsidRPr="00D64599">
        <w:t xml:space="preserve">Зміни та корективи: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</w:t>
      </w:r>
    </w:p>
    <w:p w:rsidR="00A158E0" w:rsidRPr="00D64599" w:rsidRDefault="00A158E0" w:rsidP="00A158E0">
      <w:pPr>
        <w:pStyle w:val="a4"/>
        <w:ind w:firstLine="0"/>
      </w:pPr>
    </w:p>
    <w:p w:rsidR="00A158E0" w:rsidRPr="00D64599" w:rsidRDefault="00A158E0" w:rsidP="00A158E0">
      <w:pPr>
        <w:pStyle w:val="a4"/>
        <w:spacing w:after="57"/>
        <w:ind w:firstLine="0"/>
        <w:rPr>
          <w:i/>
          <w:iCs/>
        </w:rPr>
      </w:pPr>
      <w:r w:rsidRPr="00D64599">
        <w:rPr>
          <w:i/>
          <w:iCs/>
        </w:rPr>
        <w:t>Індивідуальна робота з батьками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922"/>
        <w:gridCol w:w="1508"/>
        <w:gridCol w:w="3978"/>
      </w:tblGrid>
      <w:tr w:rsidR="00A158E0" w:rsidRPr="00D64599" w:rsidTr="003A313C">
        <w:trPr>
          <w:trHeight w:val="216"/>
        </w:trPr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8E0" w:rsidRPr="00D64599" w:rsidRDefault="00A158E0" w:rsidP="003A313C">
            <w:pPr>
              <w:pStyle w:val="a6"/>
            </w:pPr>
            <w:r w:rsidRPr="00D64599">
              <w:t>Дата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8E0" w:rsidRPr="00D64599" w:rsidRDefault="00A158E0" w:rsidP="003A313C">
            <w:pPr>
              <w:pStyle w:val="a6"/>
            </w:pPr>
            <w:r w:rsidRPr="00D64599">
              <w:t>Тема/проблема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8E0" w:rsidRPr="00D64599" w:rsidRDefault="00A158E0" w:rsidP="003A313C">
            <w:pPr>
              <w:pStyle w:val="a6"/>
            </w:pPr>
            <w:r w:rsidRPr="00D64599">
              <w:t>Вид роботи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58E0" w:rsidRPr="00D64599" w:rsidRDefault="00A158E0" w:rsidP="003A313C">
            <w:pPr>
              <w:pStyle w:val="a6"/>
            </w:pPr>
            <w:r w:rsidRPr="00D64599">
              <w:t>Рекомендації</w:t>
            </w:r>
          </w:p>
        </w:tc>
      </w:tr>
      <w:tr w:rsidR="00A158E0" w:rsidRPr="00D64599" w:rsidTr="003A313C">
        <w:trPr>
          <w:trHeight w:val="285"/>
        </w:trPr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300"/>
        </w:trPr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  <w:tr w:rsidR="00A158E0" w:rsidRPr="00D64599" w:rsidTr="003A313C">
        <w:trPr>
          <w:trHeight w:val="285"/>
        </w:trPr>
        <w:tc>
          <w:tcPr>
            <w:tcW w:w="8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58E0" w:rsidRPr="00D64599" w:rsidRDefault="00A158E0" w:rsidP="003A313C">
            <w:pPr>
              <w:pStyle w:val="a3"/>
              <w:spacing w:line="240" w:lineRule="auto"/>
              <w:textAlignment w:val="auto"/>
              <w:rPr>
                <w:rFonts w:ascii="Cambria" w:hAnsi="Cambria" w:cstheme="minorBidi"/>
                <w:color w:val="auto"/>
                <w:lang w:val="uk-UA"/>
              </w:rPr>
            </w:pPr>
          </w:p>
        </w:tc>
      </w:tr>
    </w:tbl>
    <w:p w:rsidR="00A158E0" w:rsidRPr="00D64599" w:rsidRDefault="00A158E0" w:rsidP="00A158E0">
      <w:pPr>
        <w:pStyle w:val="a4"/>
      </w:pPr>
    </w:p>
    <w:p w:rsidR="00A158E0" w:rsidRPr="00D64599" w:rsidRDefault="00A158E0" w:rsidP="00A158E0">
      <w:pPr>
        <w:pStyle w:val="a4"/>
        <w:ind w:firstLine="0"/>
        <w:rPr>
          <w:i/>
          <w:iCs/>
        </w:rPr>
      </w:pPr>
    </w:p>
    <w:p w:rsidR="00A158E0" w:rsidRPr="00D64599" w:rsidRDefault="00A158E0" w:rsidP="00A158E0">
      <w:pPr>
        <w:pStyle w:val="a4"/>
        <w:ind w:firstLine="0"/>
        <w:rPr>
          <w:i/>
          <w:iCs/>
        </w:rPr>
      </w:pPr>
      <w:r w:rsidRPr="00D64599">
        <w:rPr>
          <w:i/>
          <w:iCs/>
        </w:rPr>
        <w:t>Готовність дитини до школи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t xml:space="preserve">Висновки та рекомендації </w:t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</w:t>
      </w:r>
    </w:p>
    <w:p w:rsidR="00A158E0" w:rsidRPr="00D64599" w:rsidRDefault="00A158E0" w:rsidP="00A158E0">
      <w:pPr>
        <w:pStyle w:val="a4"/>
        <w:ind w:firstLine="0"/>
        <w:rPr>
          <w:u w:val="thick"/>
        </w:rPr>
      </w:pP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</w:r>
      <w:r w:rsidRPr="00D64599">
        <w:rPr>
          <w:u w:val="thick"/>
        </w:rPr>
        <w:tab/>
        <w:t xml:space="preserve">                                                  </w:t>
      </w:r>
    </w:p>
    <w:p w:rsidR="0030066A" w:rsidRDefault="00A158E0" w:rsidP="00A158E0"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  <w:r w:rsidRPr="00D64599">
        <w:tab/>
      </w: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E0"/>
    <w:rsid w:val="00171AE9"/>
    <w:rsid w:val="0030066A"/>
    <w:rsid w:val="00594D84"/>
    <w:rsid w:val="009E3BF4"/>
    <w:rsid w:val="00A1049B"/>
    <w:rsid w:val="00A158E0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158E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A158E0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A158E0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</w:rPr>
  </w:style>
  <w:style w:type="paragraph" w:customStyle="1" w:styleId="3">
    <w:name w:val="Додаток_заголовок 3 (Додаток)"/>
    <w:basedOn w:val="a4"/>
    <w:uiPriority w:val="99"/>
    <w:rsid w:val="00A158E0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список (Додаток)"/>
    <w:basedOn w:val="a4"/>
    <w:uiPriority w:val="99"/>
    <w:rsid w:val="00A158E0"/>
  </w:style>
  <w:style w:type="paragraph" w:customStyle="1" w:styleId="a6">
    <w:name w:val="Додаток_таблица_шапка (Додаток)"/>
    <w:basedOn w:val="a"/>
    <w:uiPriority w:val="99"/>
    <w:rsid w:val="00A158E0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7">
    <w:name w:val="Додаток_таблица_основной текст (Додаток)"/>
    <w:basedOn w:val="a"/>
    <w:uiPriority w:val="99"/>
    <w:rsid w:val="00A158E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A10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158E0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A158E0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A158E0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</w:rPr>
  </w:style>
  <w:style w:type="paragraph" w:customStyle="1" w:styleId="3">
    <w:name w:val="Додаток_заголовок 3 (Додаток)"/>
    <w:basedOn w:val="a4"/>
    <w:uiPriority w:val="99"/>
    <w:rsid w:val="00A158E0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список (Додаток)"/>
    <w:basedOn w:val="a4"/>
    <w:uiPriority w:val="99"/>
    <w:rsid w:val="00A158E0"/>
  </w:style>
  <w:style w:type="paragraph" w:customStyle="1" w:styleId="a6">
    <w:name w:val="Додаток_таблица_шапка (Додаток)"/>
    <w:basedOn w:val="a"/>
    <w:uiPriority w:val="99"/>
    <w:rsid w:val="00A158E0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7">
    <w:name w:val="Додаток_таблица_основной текст (Додаток)"/>
    <w:basedOn w:val="a"/>
    <w:uiPriority w:val="99"/>
    <w:rsid w:val="00A158E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8">
    <w:name w:val="Hyperlink"/>
    <w:basedOn w:val="a0"/>
    <w:uiPriority w:val="99"/>
    <w:unhideWhenUsed/>
    <w:rsid w:val="00A1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2017-12-05T14:03:00Z</dcterms:created>
  <dcterms:modified xsi:type="dcterms:W3CDTF">2017-12-05T14:20:00Z</dcterms:modified>
</cp:coreProperties>
</file>