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DF" w:rsidRDefault="00EA2ADF" w:rsidP="00EA2ADF">
      <w:pPr>
        <w:pStyle w:val="3"/>
        <w:ind w:left="340"/>
        <w:rPr>
          <w:b w:val="0"/>
          <w:bCs w:val="0"/>
        </w:rPr>
      </w:pPr>
      <w:bookmarkStart w:id="0" w:name="_GoBack"/>
      <w:r>
        <w:t>Аби взаємодія була ефективною</w:t>
      </w:r>
      <w:r>
        <w:br/>
      </w:r>
      <w:r>
        <w:rPr>
          <w:b w:val="0"/>
          <w:bCs w:val="0"/>
          <w:sz w:val="25"/>
          <w:szCs w:val="25"/>
        </w:rPr>
        <w:t xml:space="preserve">Рекомендації для батьків щодо налагодження взаємодії з дітьми </w:t>
      </w:r>
      <w:r>
        <w:rPr>
          <w:b w:val="0"/>
          <w:bCs w:val="0"/>
          <w:sz w:val="25"/>
          <w:szCs w:val="25"/>
        </w:rPr>
        <w:br/>
        <w:t>з різними поведінковими проявами</w:t>
      </w:r>
    </w:p>
    <w:bookmarkEnd w:id="0"/>
    <w:p w:rsidR="00EA2ADF" w:rsidRDefault="00EA2ADF" w:rsidP="00EA2ADF">
      <w:pPr>
        <w:pStyle w:val="a4"/>
      </w:pPr>
    </w:p>
    <w:p w:rsidR="00EA2ADF" w:rsidRDefault="00EA2ADF" w:rsidP="00EA2ADF">
      <w:pPr>
        <w:pStyle w:val="a4"/>
        <w:ind w:firstLine="0"/>
        <w:jc w:val="center"/>
        <w:rPr>
          <w:b/>
          <w:bCs/>
          <w:sz w:val="20"/>
          <w:szCs w:val="20"/>
        </w:rPr>
      </w:pPr>
    </w:p>
    <w:p w:rsidR="00EA2ADF" w:rsidRDefault="00EA2ADF" w:rsidP="00EA2ADF">
      <w:pPr>
        <w:pStyle w:val="a4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Надто рухливі діти</w:t>
      </w:r>
    </w:p>
    <w:p w:rsidR="00EA2ADF" w:rsidRDefault="00EA2ADF" w:rsidP="00EA2ADF">
      <w:pPr>
        <w:pStyle w:val="a4"/>
        <w:spacing w:before="57"/>
      </w:pPr>
      <w:r>
        <w:t>Навчальною діяльністю займайтеся з дитиною на початку дня, а не ввечері.</w:t>
      </w:r>
    </w:p>
    <w:p w:rsidR="00EA2ADF" w:rsidRDefault="00EA2ADF" w:rsidP="00EA2ADF">
      <w:pPr>
        <w:pStyle w:val="a4"/>
        <w:spacing w:before="57"/>
      </w:pPr>
      <w:proofErr w:type="spellStart"/>
      <w:r>
        <w:t>Зменшіть</w:t>
      </w:r>
      <w:proofErr w:type="spellEnd"/>
      <w:r>
        <w:t xml:space="preserve"> робоче навантаження дитини.</w:t>
      </w:r>
    </w:p>
    <w:p w:rsidR="00EA2ADF" w:rsidRDefault="00EA2ADF" w:rsidP="00EA2ADF">
      <w:pPr>
        <w:pStyle w:val="a4"/>
        <w:spacing w:before="57"/>
      </w:pPr>
      <w:r>
        <w:t xml:space="preserve">Частіше використовуйте тактильний контакт — елементи масажу, дотику, </w:t>
      </w:r>
      <w:proofErr w:type="spellStart"/>
      <w:r>
        <w:t>погладжування</w:t>
      </w:r>
      <w:proofErr w:type="spellEnd"/>
      <w:r>
        <w:t>.</w:t>
      </w:r>
    </w:p>
    <w:p w:rsidR="00EA2ADF" w:rsidRDefault="00EA2ADF" w:rsidP="00EA2ADF">
      <w:pPr>
        <w:pStyle w:val="a4"/>
        <w:spacing w:before="57"/>
      </w:pPr>
      <w:r>
        <w:t xml:space="preserve">У будь-якій ситуації давайте короткі, чіткі й конкретні інструкції, наголошуйте на тому, що дитині </w:t>
      </w:r>
      <w:r>
        <w:rPr>
          <w:i/>
          <w:iCs/>
        </w:rPr>
        <w:t>треба</w:t>
      </w:r>
      <w:r>
        <w:t xml:space="preserve"> зробити, а не на тому, чого не треба було.</w:t>
      </w:r>
    </w:p>
    <w:p w:rsidR="00EA2ADF" w:rsidRDefault="00EA2ADF" w:rsidP="00EA2ADF">
      <w:pPr>
        <w:pStyle w:val="a4"/>
        <w:spacing w:before="57"/>
      </w:pPr>
      <w:r>
        <w:t>Зберігайте спокій і витримку, інакше миттєво втратите перевагу й можливість впливати на дитину.</w:t>
      </w:r>
    </w:p>
    <w:p w:rsidR="00EA2ADF" w:rsidRDefault="00EA2ADF" w:rsidP="00EA2ADF">
      <w:pPr>
        <w:pStyle w:val="a4"/>
        <w:ind w:firstLine="0"/>
        <w:jc w:val="center"/>
        <w:rPr>
          <w:b/>
          <w:bCs/>
          <w:sz w:val="20"/>
          <w:szCs w:val="20"/>
        </w:rPr>
      </w:pPr>
    </w:p>
    <w:p w:rsidR="00EA2ADF" w:rsidRDefault="00EA2ADF" w:rsidP="00EA2ADF">
      <w:pPr>
        <w:pStyle w:val="a4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Діти з проявами агресивності</w:t>
      </w:r>
    </w:p>
    <w:p w:rsidR="00EA2ADF" w:rsidRDefault="00EA2ADF" w:rsidP="00EA2ADF">
      <w:pPr>
        <w:pStyle w:val="a4"/>
        <w:spacing w:before="57"/>
      </w:pPr>
      <w:r>
        <w:t>Будьте уважними до потреб дитини.</w:t>
      </w:r>
    </w:p>
    <w:p w:rsidR="00EA2ADF" w:rsidRDefault="00EA2ADF" w:rsidP="00EA2ADF">
      <w:pPr>
        <w:pStyle w:val="a4"/>
        <w:spacing w:before="57"/>
      </w:pPr>
      <w:r>
        <w:t>Власним прикладом демонструйте модель неагресивної поведінки.</w:t>
      </w:r>
    </w:p>
    <w:p w:rsidR="00EA2ADF" w:rsidRDefault="00EA2ADF" w:rsidP="00EA2ADF">
      <w:pPr>
        <w:pStyle w:val="a4"/>
        <w:spacing w:before="57"/>
      </w:pPr>
      <w:r>
        <w:t>Пам’ятайте, що покарання в жодному разі не мають принижувати дитину.</w:t>
      </w:r>
    </w:p>
    <w:p w:rsidR="00EA2ADF" w:rsidRDefault="00EA2ADF" w:rsidP="00EA2ADF">
      <w:pPr>
        <w:pStyle w:val="a4"/>
        <w:spacing w:before="57"/>
      </w:pPr>
      <w:r>
        <w:t>Навчайте дитину прийнятних способів вираження гніву.</w:t>
      </w:r>
    </w:p>
    <w:p w:rsidR="00EA2ADF" w:rsidRDefault="00EA2ADF" w:rsidP="00EA2ADF">
      <w:pPr>
        <w:pStyle w:val="a4"/>
        <w:spacing w:before="57"/>
      </w:pPr>
      <w:r>
        <w:t>Розвивайте в дитині здатність до емпатії.</w:t>
      </w:r>
    </w:p>
    <w:p w:rsidR="00EA2ADF" w:rsidRDefault="00EA2ADF" w:rsidP="00EA2ADF">
      <w:pPr>
        <w:pStyle w:val="a4"/>
        <w:spacing w:before="57"/>
      </w:pPr>
      <w:r>
        <w:t>Відпрацьовуйте навички реагування в конфліктних ситуаціях.</w:t>
      </w:r>
    </w:p>
    <w:p w:rsidR="00EA2ADF" w:rsidRDefault="00EA2ADF" w:rsidP="00EA2ADF">
      <w:pPr>
        <w:pStyle w:val="a4"/>
      </w:pPr>
    </w:p>
    <w:p w:rsidR="00EA2ADF" w:rsidRDefault="00EA2ADF" w:rsidP="00EA2ADF">
      <w:pPr>
        <w:pStyle w:val="a4"/>
        <w:ind w:firstLine="0"/>
        <w:jc w:val="center"/>
        <w:rPr>
          <w:b/>
          <w:bCs/>
          <w:sz w:val="20"/>
          <w:szCs w:val="20"/>
        </w:rPr>
      </w:pPr>
    </w:p>
    <w:p w:rsidR="00EA2ADF" w:rsidRDefault="00EA2ADF" w:rsidP="00EA2ADF">
      <w:pPr>
        <w:pStyle w:val="a4"/>
        <w:ind w:firstLine="0"/>
        <w:jc w:val="center"/>
      </w:pPr>
      <w:r>
        <w:rPr>
          <w:b/>
          <w:bCs/>
          <w:sz w:val="20"/>
          <w:szCs w:val="20"/>
        </w:rPr>
        <w:t>Тривожні діти</w:t>
      </w:r>
    </w:p>
    <w:p w:rsidR="00EA2ADF" w:rsidRDefault="00EA2ADF" w:rsidP="00EA2ADF">
      <w:pPr>
        <w:pStyle w:val="a4"/>
        <w:spacing w:before="57"/>
      </w:pPr>
      <w:r>
        <w:t>Спілкуючись із дитиною, не підривайте авторитет інших важливих для неї людей.</w:t>
      </w:r>
    </w:p>
    <w:p w:rsidR="00EA2ADF" w:rsidRDefault="00EA2ADF" w:rsidP="00EA2ADF">
      <w:pPr>
        <w:pStyle w:val="a4"/>
        <w:spacing w:before="57"/>
      </w:pPr>
      <w:r>
        <w:t>Будьте послідовними у своїх діях, не забороняйте дитині без причин те, що дозволяли раніше.</w:t>
      </w:r>
    </w:p>
    <w:p w:rsidR="00EA2ADF" w:rsidRDefault="00EA2ADF" w:rsidP="00EA2ADF">
      <w:pPr>
        <w:pStyle w:val="a4"/>
        <w:spacing w:before="57"/>
      </w:pPr>
      <w:r>
        <w:rPr>
          <w:spacing w:val="-2"/>
        </w:rPr>
        <w:t>Ураховуйте можливості дитини, не вимагайте від неї того, чого вона не може виконати.</w:t>
      </w:r>
    </w:p>
    <w:p w:rsidR="00EA2ADF" w:rsidRDefault="00EA2ADF" w:rsidP="00EA2ADF">
      <w:pPr>
        <w:pStyle w:val="a4"/>
        <w:spacing w:before="57"/>
        <w:rPr>
          <w:spacing w:val="2"/>
        </w:rPr>
      </w:pPr>
      <w:r>
        <w:rPr>
          <w:spacing w:val="2"/>
        </w:rPr>
        <w:t>Сприяйте підвищенню самооцінки дитини, частіше хваліть її, але завжди конкретно — так, щоб вона усвідомлювала, за що саме.</w:t>
      </w:r>
    </w:p>
    <w:p w:rsidR="00EA2ADF" w:rsidRDefault="00EA2ADF" w:rsidP="00EA2ADF">
      <w:pPr>
        <w:pStyle w:val="a4"/>
      </w:pPr>
    </w:p>
    <w:p w:rsidR="00EA2ADF" w:rsidRDefault="00EA2ADF" w:rsidP="00EA2ADF">
      <w:pPr>
        <w:pStyle w:val="a4"/>
        <w:ind w:firstLine="0"/>
        <w:jc w:val="center"/>
        <w:rPr>
          <w:b/>
          <w:bCs/>
          <w:sz w:val="20"/>
          <w:szCs w:val="20"/>
        </w:rPr>
      </w:pPr>
    </w:p>
    <w:p w:rsidR="00EA2ADF" w:rsidRDefault="00EA2ADF" w:rsidP="00EA2ADF">
      <w:pPr>
        <w:pStyle w:val="a4"/>
        <w:ind w:firstLine="0"/>
        <w:jc w:val="center"/>
      </w:pPr>
      <w:r>
        <w:rPr>
          <w:b/>
          <w:bCs/>
          <w:sz w:val="20"/>
          <w:szCs w:val="20"/>
        </w:rPr>
        <w:t>Діти з розладами аутичного спектра</w:t>
      </w:r>
    </w:p>
    <w:p w:rsidR="00EA2ADF" w:rsidRDefault="00EA2ADF" w:rsidP="00EA2ADF">
      <w:pPr>
        <w:pStyle w:val="a4"/>
        <w:spacing w:before="57"/>
      </w:pPr>
      <w:r>
        <w:t>Приймайте дитину такою, якою вона є.</w:t>
      </w:r>
    </w:p>
    <w:p w:rsidR="00EA2ADF" w:rsidRDefault="00EA2ADF" w:rsidP="00EA2ADF">
      <w:pPr>
        <w:pStyle w:val="a4"/>
        <w:spacing w:before="57"/>
      </w:pPr>
      <w:r>
        <w:t>Керуйтеся інтересами дитини.</w:t>
      </w:r>
    </w:p>
    <w:p w:rsidR="00EA2ADF" w:rsidRDefault="00EA2ADF" w:rsidP="00EA2ADF">
      <w:pPr>
        <w:pStyle w:val="a4"/>
        <w:spacing w:before="57"/>
      </w:pPr>
      <w:r>
        <w:t>Дотримуйтеся визначеного режиму і ритму життя дитини, щоденних ритуалів.</w:t>
      </w:r>
    </w:p>
    <w:p w:rsidR="00EA2ADF" w:rsidRDefault="00EA2ADF" w:rsidP="00EA2ADF">
      <w:pPr>
        <w:pStyle w:val="a4"/>
        <w:spacing w:before="57"/>
      </w:pPr>
      <w:r>
        <w:t>Якнайчастіше розмовляйте з дитиною.</w:t>
      </w:r>
    </w:p>
    <w:p w:rsidR="00EA2ADF" w:rsidRDefault="00EA2ADF" w:rsidP="00EA2ADF">
      <w:pPr>
        <w:pStyle w:val="a4"/>
        <w:spacing w:before="57"/>
      </w:pPr>
      <w:r>
        <w:t>Уникайте перевтоми дитини.</w:t>
      </w:r>
    </w:p>
    <w:p w:rsidR="00EA2ADF" w:rsidRDefault="00EA2ADF" w:rsidP="00EA2ADF">
      <w:pPr>
        <w:pStyle w:val="a3"/>
      </w:pPr>
    </w:p>
    <w:p w:rsidR="00EA2ADF" w:rsidRPr="00865140" w:rsidRDefault="00EA2ADF" w:rsidP="00EA2ADF">
      <w:pPr>
        <w:rPr>
          <w:lang w:val="uk-UA"/>
        </w:rPr>
      </w:pPr>
    </w:p>
    <w:p w:rsidR="00EA2ADF" w:rsidRDefault="00EA2ADF" w:rsidP="00EA2ADF"/>
    <w:p w:rsidR="0030066A" w:rsidRDefault="0030066A"/>
    <w:sectPr w:rsidR="0030066A" w:rsidSect="0071306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DF"/>
    <w:rsid w:val="00171AE9"/>
    <w:rsid w:val="0030066A"/>
    <w:rsid w:val="009E3BF4"/>
    <w:rsid w:val="00D2648F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EA2ADF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EA2ADF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EA2ADF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EA2ADF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EA2ADF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EA2ADF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2017-12-04T08:42:00Z</dcterms:created>
  <dcterms:modified xsi:type="dcterms:W3CDTF">2017-12-04T08:43:00Z</dcterms:modified>
</cp:coreProperties>
</file>