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63" w:rsidRPr="00152FAF" w:rsidRDefault="00446D63" w:rsidP="003F67EB">
      <w:pPr>
        <w:rPr>
          <w:lang w:val="uk-UA"/>
        </w:rPr>
      </w:pPr>
    </w:p>
    <w:p w:rsidR="00446D63" w:rsidRPr="00152FAF" w:rsidRDefault="00446D63" w:rsidP="003F67EB">
      <w:pPr>
        <w:pStyle w:val="2"/>
        <w:jc w:val="center"/>
        <w:rPr>
          <w:lang w:val="uk-UA"/>
        </w:rPr>
      </w:pPr>
      <w:r w:rsidRPr="00152FAF">
        <w:rPr>
          <w:lang w:val="uk-UA"/>
        </w:rPr>
        <w:t xml:space="preserve">Рекомендації для батьків щодо взаємодії з дитиною </w:t>
      </w:r>
      <w:r w:rsidRPr="00152FAF">
        <w:rPr>
          <w:lang w:val="uk-UA"/>
        </w:rPr>
        <w:br/>
        <w:t>із синдромом дефіциту уваги та гіперактивністю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br/>
        <w:t>Дотримуйтеся позитивної моделі спілкування з гіперактивною дитиною. Хваліть її щоразу, коли вона того заслуговує, акцентуйте увагу на її успіхах, досягненнях, добрих справах тощо. Адже це допомагає утвердити впевненість дитини у власних силах.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 xml:space="preserve">Намагайтеся уникати слів «ні» і «не можна». 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 xml:space="preserve">Говоріть з дитиною, та й у родині загалом, стримано, спокійно та м’яко. 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>Давайте дитині лише одне завдання, із яким вона має впоратися у встановлений проміжок часу. Так дитина зможе виконати завдання якісно і вчасно.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>Використовуйте зорову стимуляцію для підкріплення усних інструкцій. Наприклад, покажіть дитині на власному прикладі, як правильно потрібно виконати певне завдання, поводитися в тій чи тій ситуації тощо.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>Заохочуйте дитину до всіх видів діяльності, що потребують концентрації уваги.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>Дотримуйтеся вдома чіткого розпорядку дня.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 xml:space="preserve">Уникайте за можливості великого скупчення людей під час прогулянки з дитиною. 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>Не давайте дитині втомлюватися, адже це призводить до зниження самоконтролю та підвищення гіперактивності.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>Створіть умови, у яких дитина матиме змогу витрачати зайву енергію. Наприклад, дуже корисною є щоденна фізична активність на свіжому повітрі.</w:t>
      </w:r>
    </w:p>
    <w:p w:rsidR="00446D63" w:rsidRPr="00152FAF" w:rsidRDefault="00446D63" w:rsidP="00152FAF">
      <w:pPr>
        <w:rPr>
          <w:lang w:val="uk-UA"/>
        </w:rPr>
      </w:pPr>
      <w:r w:rsidRPr="00152FAF">
        <w:rPr>
          <w:lang w:val="uk-UA"/>
        </w:rPr>
        <w:t>Обмежуйте кількість приятелів, що перебувають поряд з дитиною під час ігор (бажано, щоб це був лише один товариш). Уникайте надто неспокійних і галасливих приятелів дитини.</w:t>
      </w:r>
      <w:bookmarkStart w:id="0" w:name="_GoBack"/>
      <w:bookmarkEnd w:id="0"/>
    </w:p>
    <w:sectPr w:rsidR="00446D63" w:rsidRPr="00152FAF" w:rsidSect="00BB3F0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63"/>
    <w:rsid w:val="00152FAF"/>
    <w:rsid w:val="00213DA4"/>
    <w:rsid w:val="003F67EB"/>
    <w:rsid w:val="00446D63"/>
    <w:rsid w:val="005023AE"/>
    <w:rsid w:val="00704B56"/>
    <w:rsid w:val="009A28AF"/>
    <w:rsid w:val="00A3614B"/>
    <w:rsid w:val="00B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6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46D63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446D63"/>
    <w:pPr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Cambria" w:hAnsi="Cambria" w:cs="Cambria"/>
      <w:i/>
      <w:iCs/>
      <w:color w:val="000000"/>
      <w:sz w:val="16"/>
      <w:szCs w:val="16"/>
      <w:lang w:val="uk-UA"/>
    </w:rPr>
  </w:style>
  <w:style w:type="paragraph" w:customStyle="1" w:styleId="a5">
    <w:name w:val="Статья_основной_текст (Статья)"/>
    <w:basedOn w:val="a"/>
    <w:uiPriority w:val="99"/>
    <w:rsid w:val="00446D63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6">
    <w:name w:val="[Немає стилю абзацу]"/>
    <w:rsid w:val="00446D63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7">
    <w:name w:val="Статья_лид (Статья)"/>
    <w:basedOn w:val="a5"/>
    <w:uiPriority w:val="99"/>
    <w:rsid w:val="00446D63"/>
    <w:pPr>
      <w:suppressAutoHyphens/>
      <w:spacing w:line="260" w:lineRule="atLeast"/>
      <w:ind w:left="1361" w:firstLine="0"/>
      <w:jc w:val="left"/>
    </w:pPr>
    <w:rPr>
      <w:b/>
      <w:bCs/>
      <w:sz w:val="23"/>
      <w:szCs w:val="23"/>
    </w:rPr>
  </w:style>
  <w:style w:type="paragraph" w:customStyle="1" w:styleId="a8">
    <w:name w:val="Рубрика_черная (Рубрика)"/>
    <w:basedOn w:val="a6"/>
    <w:uiPriority w:val="99"/>
    <w:rsid w:val="00446D63"/>
    <w:rPr>
      <w:rFonts w:ascii="AvantGardeGothicC-Book" w:hAnsi="AvantGardeGothicC-Book" w:cs="AvantGardeGothicC-Book"/>
      <w:sz w:val="52"/>
      <w:szCs w:val="52"/>
      <w:lang w:val="ru-RU"/>
    </w:rPr>
  </w:style>
  <w:style w:type="paragraph" w:customStyle="1" w:styleId="a9">
    <w:name w:val="Статья_заголовок (Статья)"/>
    <w:basedOn w:val="a8"/>
    <w:uiPriority w:val="99"/>
    <w:rsid w:val="00446D63"/>
    <w:pPr>
      <w:suppressAutoHyphens/>
      <w:spacing w:line="480" w:lineRule="atLeast"/>
    </w:pPr>
    <w:rPr>
      <w:rFonts w:ascii="AvantGardeGothicC-Demi" w:hAnsi="AvantGardeGothicC-Demi" w:cs="AvantGardeGothicC-Demi"/>
      <w:sz w:val="36"/>
      <w:szCs w:val="36"/>
    </w:rPr>
  </w:style>
  <w:style w:type="paragraph" w:customStyle="1" w:styleId="1">
    <w:name w:val="Статья_подзаголовок 1 (Статья)"/>
    <w:basedOn w:val="a9"/>
    <w:uiPriority w:val="99"/>
    <w:rsid w:val="00446D63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a">
    <w:name w:val="Статья_список_с_подсечками (Статья)"/>
    <w:basedOn w:val="a5"/>
    <w:uiPriority w:val="99"/>
    <w:rsid w:val="00446D63"/>
    <w:pPr>
      <w:ind w:left="907" w:hanging="227"/>
    </w:pPr>
  </w:style>
  <w:style w:type="paragraph" w:customStyle="1" w:styleId="ab">
    <w:name w:val="Статья_пример_основной текст (Статья)"/>
    <w:basedOn w:val="a5"/>
    <w:uiPriority w:val="99"/>
    <w:rsid w:val="00446D63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c">
    <w:name w:val="Додаток_основной_текст (Додаток)"/>
    <w:basedOn w:val="a5"/>
    <w:uiPriority w:val="99"/>
    <w:rsid w:val="00446D63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c"/>
    <w:uiPriority w:val="99"/>
    <w:rsid w:val="00446D63"/>
    <w:pPr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c"/>
    <w:uiPriority w:val="99"/>
    <w:rsid w:val="00446D63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d">
    <w:name w:val="Додаток_список (Додаток)"/>
    <w:basedOn w:val="ac"/>
    <w:uiPriority w:val="99"/>
    <w:rsid w:val="00446D63"/>
  </w:style>
  <w:style w:type="character" w:customStyle="1" w:styleId="BulletsandNumbers2BulletsandNumbers">
    <w:name w:val="Bullets and Numbers2 (Bullets and Numbers)"/>
    <w:uiPriority w:val="99"/>
    <w:rsid w:val="00446D63"/>
    <w:rPr>
      <w:color w:val="000000"/>
      <w:sz w:val="15"/>
      <w:szCs w:val="15"/>
    </w:rPr>
  </w:style>
  <w:style w:type="paragraph" w:customStyle="1" w:styleId="ae">
    <w:name w:val="Врезка_вставка_основной_текст (Врезка)"/>
    <w:basedOn w:val="a"/>
    <w:uiPriority w:val="99"/>
    <w:rsid w:val="00446D63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AvantGardeGothicC-Book" w:hAnsi="AvantGardeGothicC-Book" w:cs="AvantGardeGothicC-Book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F6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152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6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46D63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446D63"/>
    <w:pPr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Cambria" w:hAnsi="Cambria" w:cs="Cambria"/>
      <w:i/>
      <w:iCs/>
      <w:color w:val="000000"/>
      <w:sz w:val="16"/>
      <w:szCs w:val="16"/>
      <w:lang w:val="uk-UA"/>
    </w:rPr>
  </w:style>
  <w:style w:type="paragraph" w:customStyle="1" w:styleId="a5">
    <w:name w:val="Статья_основной_текст (Статья)"/>
    <w:basedOn w:val="a"/>
    <w:uiPriority w:val="99"/>
    <w:rsid w:val="00446D63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6">
    <w:name w:val="[Немає стилю абзацу]"/>
    <w:rsid w:val="00446D63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7">
    <w:name w:val="Статья_лид (Статья)"/>
    <w:basedOn w:val="a5"/>
    <w:uiPriority w:val="99"/>
    <w:rsid w:val="00446D63"/>
    <w:pPr>
      <w:suppressAutoHyphens/>
      <w:spacing w:line="260" w:lineRule="atLeast"/>
      <w:ind w:left="1361" w:firstLine="0"/>
      <w:jc w:val="left"/>
    </w:pPr>
    <w:rPr>
      <w:b/>
      <w:bCs/>
      <w:sz w:val="23"/>
      <w:szCs w:val="23"/>
    </w:rPr>
  </w:style>
  <w:style w:type="paragraph" w:customStyle="1" w:styleId="a8">
    <w:name w:val="Рубрика_черная (Рубрика)"/>
    <w:basedOn w:val="a6"/>
    <w:uiPriority w:val="99"/>
    <w:rsid w:val="00446D63"/>
    <w:rPr>
      <w:rFonts w:ascii="AvantGardeGothicC-Book" w:hAnsi="AvantGardeGothicC-Book" w:cs="AvantGardeGothicC-Book"/>
      <w:sz w:val="52"/>
      <w:szCs w:val="52"/>
      <w:lang w:val="ru-RU"/>
    </w:rPr>
  </w:style>
  <w:style w:type="paragraph" w:customStyle="1" w:styleId="a9">
    <w:name w:val="Статья_заголовок (Статья)"/>
    <w:basedOn w:val="a8"/>
    <w:uiPriority w:val="99"/>
    <w:rsid w:val="00446D63"/>
    <w:pPr>
      <w:suppressAutoHyphens/>
      <w:spacing w:line="480" w:lineRule="atLeast"/>
    </w:pPr>
    <w:rPr>
      <w:rFonts w:ascii="AvantGardeGothicC-Demi" w:hAnsi="AvantGardeGothicC-Demi" w:cs="AvantGardeGothicC-Demi"/>
      <w:sz w:val="36"/>
      <w:szCs w:val="36"/>
    </w:rPr>
  </w:style>
  <w:style w:type="paragraph" w:customStyle="1" w:styleId="1">
    <w:name w:val="Статья_подзаголовок 1 (Статья)"/>
    <w:basedOn w:val="a9"/>
    <w:uiPriority w:val="99"/>
    <w:rsid w:val="00446D63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a">
    <w:name w:val="Статья_список_с_подсечками (Статья)"/>
    <w:basedOn w:val="a5"/>
    <w:uiPriority w:val="99"/>
    <w:rsid w:val="00446D63"/>
    <w:pPr>
      <w:ind w:left="907" w:hanging="227"/>
    </w:pPr>
  </w:style>
  <w:style w:type="paragraph" w:customStyle="1" w:styleId="ab">
    <w:name w:val="Статья_пример_основной текст (Статья)"/>
    <w:basedOn w:val="a5"/>
    <w:uiPriority w:val="99"/>
    <w:rsid w:val="00446D63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c">
    <w:name w:val="Додаток_основной_текст (Додаток)"/>
    <w:basedOn w:val="a5"/>
    <w:uiPriority w:val="99"/>
    <w:rsid w:val="00446D63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c"/>
    <w:uiPriority w:val="99"/>
    <w:rsid w:val="00446D63"/>
    <w:pPr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c"/>
    <w:uiPriority w:val="99"/>
    <w:rsid w:val="00446D63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d">
    <w:name w:val="Додаток_список (Додаток)"/>
    <w:basedOn w:val="ac"/>
    <w:uiPriority w:val="99"/>
    <w:rsid w:val="00446D63"/>
  </w:style>
  <w:style w:type="character" w:customStyle="1" w:styleId="BulletsandNumbers2BulletsandNumbers">
    <w:name w:val="Bullets and Numbers2 (Bullets and Numbers)"/>
    <w:uiPriority w:val="99"/>
    <w:rsid w:val="00446D63"/>
    <w:rPr>
      <w:color w:val="000000"/>
      <w:sz w:val="15"/>
      <w:szCs w:val="15"/>
    </w:rPr>
  </w:style>
  <w:style w:type="paragraph" w:customStyle="1" w:styleId="ae">
    <w:name w:val="Врезка_вставка_основной_текст (Врезка)"/>
    <w:basedOn w:val="a"/>
    <w:uiPriority w:val="99"/>
    <w:rsid w:val="00446D63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AvantGardeGothicC-Book" w:hAnsi="AvantGardeGothicC-Book" w:cs="AvantGardeGothicC-Book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F6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15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2B37-B614-4346-B4A2-12A24751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9</cp:revision>
  <dcterms:created xsi:type="dcterms:W3CDTF">2017-11-30T14:38:00Z</dcterms:created>
  <dcterms:modified xsi:type="dcterms:W3CDTF">2017-12-01T15:56:00Z</dcterms:modified>
</cp:coreProperties>
</file>