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46" w:rsidRDefault="00813C46" w:rsidP="00813C46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"https://www.pedrada.com.ua/article/1584" </w:instrText>
      </w:r>
      <w:r>
        <w:rPr>
          <w:lang w:val="uk-UA"/>
        </w:rPr>
      </w:r>
      <w:r>
        <w:rPr>
          <w:lang w:val="uk-UA"/>
        </w:rPr>
        <w:fldChar w:fldCharType="separate"/>
      </w:r>
      <w:r w:rsidRPr="009C627A">
        <w:rPr>
          <w:rStyle w:val="a6"/>
          <w:lang w:val="uk-UA"/>
        </w:rPr>
        <w:t xml:space="preserve">Протокол оцінювання рівня розвитку дитини </w:t>
      </w:r>
      <w:r w:rsidRPr="009C627A">
        <w:rPr>
          <w:rStyle w:val="a6"/>
          <w:lang w:val="uk-UA"/>
        </w:rPr>
        <w:br/>
        <w:t>старшого дошкільного віку</w:t>
      </w:r>
      <w:r>
        <w:rPr>
          <w:lang w:val="uk-UA"/>
        </w:rPr>
        <w:fldChar w:fldCharType="end"/>
      </w:r>
    </w:p>
    <w:p w:rsidR="00813C46" w:rsidRDefault="00813C46" w:rsidP="00813C46">
      <w:pPr>
        <w:pStyle w:val="a3"/>
        <w:spacing w:before="113"/>
        <w:ind w:firstLine="0"/>
        <w:jc w:val="center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Художньо-продуктивна компетенція</w:t>
      </w:r>
    </w:p>
    <w:p w:rsidR="00813C46" w:rsidRDefault="00813C46" w:rsidP="00813C46">
      <w:pPr>
        <w:pStyle w:val="a3"/>
        <w:spacing w:before="113"/>
        <w:ind w:firstLine="0"/>
        <w:jc w:val="left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>Розвиток творчої уяви — центрального новоутворення старших дошкільників</w:t>
      </w:r>
    </w:p>
    <w:p w:rsidR="00813C46" w:rsidRDefault="00813C46" w:rsidP="00813C46">
      <w:pPr>
        <w:pStyle w:val="a3"/>
        <w:ind w:firstLine="0"/>
      </w:pPr>
    </w:p>
    <w:p w:rsidR="00813C46" w:rsidRDefault="00813C46" w:rsidP="00813C46">
      <w:pPr>
        <w:pStyle w:val="a3"/>
        <w:ind w:firstLine="0"/>
      </w:pPr>
      <w:r>
        <w:t xml:space="preserve">Прізвище, ім’я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         </w:t>
      </w:r>
    </w:p>
    <w:p w:rsidR="00813C46" w:rsidRDefault="00813C46" w:rsidP="00813C46">
      <w:pPr>
        <w:pStyle w:val="a3"/>
        <w:ind w:firstLine="0"/>
      </w:pPr>
      <w:r>
        <w:t xml:space="preserve">Група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</w:t>
      </w:r>
    </w:p>
    <w:p w:rsidR="00813C46" w:rsidRDefault="00813C46" w:rsidP="00813C46">
      <w:pPr>
        <w:pStyle w:val="a3"/>
        <w:ind w:firstLine="0"/>
        <w:rPr>
          <w:u w:val="thick"/>
        </w:rPr>
      </w:pPr>
      <w:r>
        <w:t xml:space="preserve">Дата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</w:t>
      </w:r>
    </w:p>
    <w:p w:rsidR="00813C46" w:rsidRDefault="00813C46" w:rsidP="00813C46">
      <w:pPr>
        <w:pStyle w:val="a3"/>
        <w:ind w:firstLine="0"/>
      </w:pPr>
    </w:p>
    <w:p w:rsidR="00813C46" w:rsidRDefault="00813C46" w:rsidP="00813C46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 xml:space="preserve">Інструкція: </w:t>
      </w:r>
      <w:r>
        <w:t xml:space="preserve">ступінь розвитку соціально-комунікативної компетенції оцінюють під час аналізування малюнка дитини. Потрібний бал слід обвести (підкреслити, виділити тощо). </w:t>
      </w:r>
    </w:p>
    <w:p w:rsidR="00813C46" w:rsidRDefault="00813C46" w:rsidP="00813C46">
      <w:pPr>
        <w:pStyle w:val="a3"/>
        <w:ind w:firstLine="0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7215"/>
        <w:gridCol w:w="584"/>
      </w:tblGrid>
      <w:tr w:rsidR="00813C46" w:rsidTr="006149B0">
        <w:trPr>
          <w:trHeight w:val="6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4"/>
            </w:pPr>
            <w:r>
              <w:t>Тип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4"/>
            </w:pPr>
            <w:r>
              <w:t>Показник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4"/>
            </w:pPr>
            <w:r>
              <w:t>Бали</w:t>
            </w:r>
          </w:p>
        </w:tc>
      </w:tr>
      <w:tr w:rsidR="00813C46" w:rsidTr="006149B0">
        <w:trPr>
          <w:trHeight w:val="6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0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</w:pPr>
            <w:r>
              <w:t>Не приймає завдання на побудову образу уяви з використанням заданого елемента — не малює. Або малює поруч із заданою геометричною фігурою своє зображення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0</w:t>
            </w:r>
          </w:p>
        </w:tc>
      </w:tr>
      <w:tr w:rsidR="00813C46" w:rsidTr="006149B0">
        <w:trPr>
          <w:trHeight w:val="6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1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</w:pPr>
            <w:r>
              <w:t>Домальовує фігуру так, що виходить схематичне контурне зображення, у якому немає деталей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1</w:t>
            </w:r>
          </w:p>
        </w:tc>
      </w:tr>
      <w:tr w:rsidR="00813C46" w:rsidTr="006149B0">
        <w:trPr>
          <w:trHeight w:val="6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2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</w:pPr>
            <w:r>
              <w:t>Домальовує фігуру так, що виходить зображення предмета з різними деталями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2</w:t>
            </w:r>
          </w:p>
        </w:tc>
      </w:tr>
      <w:tr w:rsidR="00813C46" w:rsidTr="006149B0">
        <w:trPr>
          <w:trHeight w:val="6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3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</w:pPr>
            <w:r>
              <w:t>Зображає окремий об’єкт, «</w:t>
            </w:r>
            <w:proofErr w:type="spellStart"/>
            <w:r>
              <w:t>опредмечуючи</w:t>
            </w:r>
            <w:proofErr w:type="spellEnd"/>
            <w:r>
              <w:t>» геометричну фігуру, і включає отриманий об’єкт в уявний сюжет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3</w:t>
            </w:r>
          </w:p>
        </w:tc>
      </w:tr>
      <w:tr w:rsidR="00813C46" w:rsidTr="006149B0">
        <w:trPr>
          <w:trHeight w:val="60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4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</w:pPr>
            <w:r>
              <w:t>Малює сюжет із кількома об’єктами, геометрична фігура виступає як частина одного з об’єктів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3C46" w:rsidRDefault="00813C46" w:rsidP="006149B0">
            <w:pPr>
              <w:pStyle w:val="a5"/>
              <w:jc w:val="center"/>
            </w:pPr>
            <w:r>
              <w:t>4</w:t>
            </w:r>
          </w:p>
        </w:tc>
      </w:tr>
    </w:tbl>
    <w:p w:rsidR="00813C46" w:rsidRDefault="00813C46" w:rsidP="00813C46">
      <w:pPr>
        <w:pStyle w:val="a3"/>
      </w:pPr>
    </w:p>
    <w:p w:rsidR="00813C46" w:rsidRDefault="00813C46" w:rsidP="00813C46">
      <w:pPr>
        <w:pStyle w:val="a3"/>
        <w:ind w:firstLine="0"/>
      </w:pPr>
      <w:r>
        <w:t>4 бали — творча уява сформована в повній мірі.</w:t>
      </w:r>
    </w:p>
    <w:p w:rsidR="00813C46" w:rsidRDefault="00813C46" w:rsidP="00813C46">
      <w:pPr>
        <w:pStyle w:val="a3"/>
        <w:ind w:firstLine="0"/>
      </w:pPr>
      <w:r>
        <w:t>3 бали — творча уява сформована в достатній мірі;</w:t>
      </w:r>
    </w:p>
    <w:p w:rsidR="00813C46" w:rsidRDefault="00813C46" w:rsidP="00813C46">
      <w:pPr>
        <w:pStyle w:val="a3"/>
        <w:ind w:firstLine="0"/>
      </w:pPr>
      <w:r>
        <w:t>2 бали — творча уява сформована посередньо;</w:t>
      </w:r>
    </w:p>
    <w:p w:rsidR="00813C46" w:rsidRDefault="00813C46" w:rsidP="00813C46">
      <w:pPr>
        <w:pStyle w:val="a3"/>
        <w:ind w:firstLine="0"/>
      </w:pPr>
      <w:r>
        <w:t>1 бал — творча уява сформована мінімально;</w:t>
      </w:r>
    </w:p>
    <w:p w:rsidR="00813C46" w:rsidRDefault="00813C46" w:rsidP="00813C46">
      <w:pPr>
        <w:pStyle w:val="a3"/>
        <w:ind w:firstLine="0"/>
      </w:pPr>
      <w:r>
        <w:t>0 балів — творча уява не сформована;</w:t>
      </w:r>
    </w:p>
    <w:p w:rsidR="00813C46" w:rsidRDefault="00813C46" w:rsidP="00813C46">
      <w:pPr>
        <w:pStyle w:val="a3"/>
      </w:pPr>
    </w:p>
    <w:p w:rsidR="00813C46" w:rsidRDefault="00813C46" w:rsidP="00813C46">
      <w:pPr>
        <w:pStyle w:val="a3"/>
        <w:ind w:firstLine="0"/>
        <w:rPr>
          <w:u w:val="thick"/>
        </w:rPr>
      </w:pPr>
      <w:r>
        <w:rPr>
          <w:rFonts w:ascii="BalticaC-Bold" w:hAnsi="BalticaC-Bold" w:cs="BalticaC-Bold"/>
          <w:b/>
          <w:bCs/>
        </w:rPr>
        <w:t>Висновки</w:t>
      </w:r>
      <w:r>
        <w:t xml:space="preserve">: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</w:t>
      </w:r>
    </w:p>
    <w:p w:rsidR="00813C46" w:rsidRDefault="00813C46" w:rsidP="00813C46">
      <w:pPr>
        <w:pStyle w:val="a3"/>
        <w:ind w:firstLine="0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</w:t>
      </w:r>
    </w:p>
    <w:p w:rsidR="00813C46" w:rsidRDefault="00813C46" w:rsidP="00813C46">
      <w:pPr>
        <w:pStyle w:val="a3"/>
        <w:ind w:firstLine="0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</w:t>
      </w:r>
    </w:p>
    <w:p w:rsidR="0030066A" w:rsidRDefault="00813C46" w:rsidP="00813C46"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</w:t>
      </w:r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46"/>
    <w:rsid w:val="0030066A"/>
    <w:rsid w:val="00813C46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4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13C46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813C4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4">
    <w:name w:val="Додаток_таблица_шапка (Додаток)"/>
    <w:basedOn w:val="a"/>
    <w:uiPriority w:val="99"/>
    <w:rsid w:val="00813C46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813C4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6">
    <w:name w:val="Hyperlink"/>
    <w:basedOn w:val="a0"/>
    <w:uiPriority w:val="99"/>
    <w:unhideWhenUsed/>
    <w:rsid w:val="00813C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4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813C46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813C46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4">
    <w:name w:val="Додаток_таблица_шапка (Додаток)"/>
    <w:basedOn w:val="a"/>
    <w:uiPriority w:val="99"/>
    <w:rsid w:val="00813C46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813C4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6">
    <w:name w:val="Hyperlink"/>
    <w:basedOn w:val="a0"/>
    <w:uiPriority w:val="99"/>
    <w:unhideWhenUsed/>
    <w:rsid w:val="00813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2017-11-08T10:39:00Z</dcterms:created>
  <dcterms:modified xsi:type="dcterms:W3CDTF">2017-11-08T10:39:00Z</dcterms:modified>
</cp:coreProperties>
</file>