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B5D" w:rsidRPr="0001670D" w:rsidRDefault="00185B5D" w:rsidP="00185B5D">
      <w:pPr>
        <w:pStyle w:val="a3"/>
        <w:rPr>
          <w:i/>
          <w:sz w:val="20"/>
          <w:szCs w:val="20"/>
        </w:rPr>
      </w:pPr>
      <w:r w:rsidRPr="0001670D">
        <w:rPr>
          <w:i/>
          <w:sz w:val="20"/>
          <w:szCs w:val="20"/>
        </w:rPr>
        <w:t>Ольга МИРОНЕНКО,</w:t>
      </w:r>
      <w:r w:rsidRPr="0001670D">
        <w:rPr>
          <w:i/>
          <w:sz w:val="20"/>
          <w:szCs w:val="20"/>
        </w:rPr>
        <w:br/>
        <w:t xml:space="preserve">завідувач дошкільного навчального закладу № 282, </w:t>
      </w:r>
      <w:r w:rsidRPr="0001670D">
        <w:rPr>
          <w:i/>
          <w:sz w:val="20"/>
          <w:szCs w:val="20"/>
        </w:rPr>
        <w:br/>
        <w:t>м. Київ</w:t>
      </w:r>
    </w:p>
    <w:p w:rsidR="00185B5D" w:rsidRDefault="00185B5D" w:rsidP="00185B5D">
      <w:pPr>
        <w:pStyle w:val="2"/>
      </w:pPr>
    </w:p>
    <w:p w:rsidR="00185B5D" w:rsidRPr="00FD43DF" w:rsidRDefault="00FD43DF" w:rsidP="00185B5D">
      <w:pPr>
        <w:pStyle w:val="2"/>
        <w:rPr>
          <w:rStyle w:val="a8"/>
        </w:rPr>
      </w:pPr>
      <w:r>
        <w:fldChar w:fldCharType="begin"/>
      </w:r>
      <w:r>
        <w:instrText xml:space="preserve"> HYPERLINK "https://www.pedrada.com.ua/article/1582-yak-zatskaviti-doshklnika-knijkoyu" </w:instrText>
      </w:r>
      <w:r>
        <w:fldChar w:fldCharType="separate"/>
      </w:r>
      <w:r w:rsidR="00185B5D" w:rsidRPr="00FD43DF">
        <w:rPr>
          <w:rStyle w:val="a8"/>
        </w:rPr>
        <w:t>Семінар-практикум на тему</w:t>
      </w:r>
    </w:p>
    <w:p w:rsidR="00185B5D" w:rsidRDefault="00185B5D" w:rsidP="00185B5D">
      <w:pPr>
        <w:pStyle w:val="2"/>
      </w:pPr>
      <w:r w:rsidRPr="00FD43DF">
        <w:rPr>
          <w:rStyle w:val="a8"/>
        </w:rPr>
        <w:t>«Роль дитячої книжки у мовленнєвому розвитку дітей»</w:t>
      </w:r>
      <w:r w:rsidR="00FD43DF">
        <w:fldChar w:fldCharType="end"/>
      </w:r>
      <w:bookmarkStart w:id="0" w:name="_GoBack"/>
      <w:bookmarkEnd w:id="0"/>
    </w:p>
    <w:p w:rsidR="00185B5D" w:rsidRPr="00E763D5" w:rsidRDefault="00185B5D" w:rsidP="00185B5D">
      <w:pPr>
        <w:pStyle w:val="2"/>
      </w:pPr>
    </w:p>
    <w:p w:rsidR="00185B5D" w:rsidRPr="00E763D5" w:rsidRDefault="00185B5D" w:rsidP="00185B5D">
      <w:pPr>
        <w:pStyle w:val="a4"/>
        <w:ind w:firstLine="0"/>
      </w:pPr>
      <w:r w:rsidRPr="00E763D5">
        <w:t>МЕТА:</w:t>
      </w:r>
    </w:p>
    <w:p w:rsidR="00185B5D" w:rsidRPr="00E763D5" w:rsidRDefault="00185B5D" w:rsidP="00185B5D">
      <w:pPr>
        <w:pStyle w:val="a5"/>
      </w:pPr>
      <w:r w:rsidRPr="00E763D5">
        <w:t>розширити уявлення про роль художньої літератури у всебічному розвитку і гармонійному вихованні дітей.</w:t>
      </w:r>
    </w:p>
    <w:p w:rsidR="00185B5D" w:rsidRPr="00E763D5" w:rsidRDefault="00185B5D" w:rsidP="00185B5D">
      <w:pPr>
        <w:pStyle w:val="a4"/>
        <w:tabs>
          <w:tab w:val="left" w:pos="4155"/>
        </w:tabs>
      </w:pPr>
      <w:r w:rsidRPr="00E763D5">
        <w:tab/>
      </w:r>
    </w:p>
    <w:p w:rsidR="00185B5D" w:rsidRPr="00E763D5" w:rsidRDefault="00185B5D" w:rsidP="00185B5D">
      <w:pPr>
        <w:pStyle w:val="a4"/>
        <w:ind w:firstLine="0"/>
      </w:pPr>
      <w:r w:rsidRPr="00E763D5">
        <w:t>ПЛАН: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вступне слово ведучого;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обговорення цитат відомих учених і педагогів про роль книжки у мовленнєвому розвитку дітей;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ігрові вправи —</w:t>
      </w:r>
    </w:p>
    <w:p w:rsidR="00185B5D" w:rsidRPr="00E763D5" w:rsidRDefault="00185B5D" w:rsidP="00185B5D">
      <w:pPr>
        <w:pStyle w:val="a6"/>
        <w:numPr>
          <w:ilvl w:val="1"/>
          <w:numId w:val="1"/>
        </w:numPr>
        <w:rPr>
          <w:spacing w:val="-4"/>
        </w:rPr>
      </w:pPr>
      <w:r w:rsidRPr="00E763D5">
        <w:rPr>
          <w:spacing w:val="-4"/>
        </w:rPr>
        <w:t>добери</w:t>
      </w:r>
      <w:r>
        <w:rPr>
          <w:spacing w:val="-4"/>
        </w:rPr>
        <w:t xml:space="preserve"> </w:t>
      </w:r>
      <w:r w:rsidRPr="00E763D5">
        <w:rPr>
          <w:spacing w:val="-4"/>
        </w:rPr>
        <w:t xml:space="preserve"> методи ознайомлення дітей з художньою літературою;</w:t>
      </w:r>
    </w:p>
    <w:p w:rsidR="00185B5D" w:rsidRPr="00E763D5" w:rsidRDefault="00185B5D" w:rsidP="00185B5D">
      <w:pPr>
        <w:pStyle w:val="a6"/>
        <w:numPr>
          <w:ilvl w:val="1"/>
          <w:numId w:val="1"/>
        </w:numPr>
      </w:pPr>
      <w:proofErr w:type="spellStart"/>
      <w:r w:rsidRPr="00E763D5">
        <w:t>розмісти</w:t>
      </w:r>
      <w:proofErr w:type="spellEnd"/>
      <w:r w:rsidRPr="00E763D5">
        <w:t xml:space="preserve"> завдання у порядку зростання їхньої складності;</w:t>
      </w:r>
    </w:p>
    <w:p w:rsidR="00185B5D" w:rsidRPr="00E763D5" w:rsidRDefault="00185B5D" w:rsidP="00185B5D">
      <w:pPr>
        <w:pStyle w:val="a6"/>
        <w:numPr>
          <w:ilvl w:val="1"/>
          <w:numId w:val="1"/>
        </w:numPr>
      </w:pPr>
      <w:r w:rsidRPr="00E763D5">
        <w:t>облаштуй куточок читання;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конкурс читання дитячих віршів серед педагогів;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аналіз анкет батьків вихованців;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презентації консультацій для батьків;</w:t>
      </w:r>
    </w:p>
    <w:p w:rsidR="00185B5D" w:rsidRPr="00E763D5" w:rsidRDefault="00185B5D" w:rsidP="00185B5D">
      <w:pPr>
        <w:pStyle w:val="a5"/>
        <w:numPr>
          <w:ilvl w:val="0"/>
          <w:numId w:val="1"/>
        </w:numPr>
      </w:pPr>
      <w:r w:rsidRPr="00E763D5">
        <w:t>подання досвіду сімейного виховання.</w:t>
      </w:r>
    </w:p>
    <w:p w:rsidR="00185B5D" w:rsidRPr="00E763D5" w:rsidRDefault="00185B5D" w:rsidP="00185B5D">
      <w:pPr>
        <w:pStyle w:val="a4"/>
        <w:ind w:firstLine="0"/>
      </w:pPr>
      <w:r w:rsidRPr="00E763D5">
        <w:t>ХІД: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rPr>
          <w:spacing w:val="4"/>
        </w:rPr>
      </w:pPr>
      <w:r w:rsidRPr="00E763D5">
        <w:rPr>
          <w:b/>
          <w:bCs/>
          <w:spacing w:val="4"/>
        </w:rPr>
        <w:t xml:space="preserve">Ведучий: </w:t>
      </w:r>
      <w:r w:rsidRPr="00E763D5">
        <w:rPr>
          <w:spacing w:val="4"/>
        </w:rPr>
        <w:t>Художня література є могутнім засобом розумового, морально-етичного і художньо-естетичного виховання дітей, вона активно впливає на розвиток і збагачення дитячого мовлення.</w:t>
      </w:r>
    </w:p>
    <w:p w:rsidR="00185B5D" w:rsidRPr="00E763D5" w:rsidRDefault="00185B5D" w:rsidP="00185B5D">
      <w:pPr>
        <w:pStyle w:val="a4"/>
        <w:rPr>
          <w:spacing w:val="2"/>
        </w:rPr>
      </w:pPr>
      <w:r w:rsidRPr="00E763D5">
        <w:rPr>
          <w:spacing w:val="2"/>
        </w:rPr>
        <w:t>У художніх образах література ознайомлює дитину із законами життя суспільства і природи, світом людських почуттів і взаємин. Вона насичує емоції, розвиває уяву і дає дитині прекрасні зразки української літературної мови, які дають змогу:</w:t>
      </w:r>
    </w:p>
    <w:p w:rsidR="00185B5D" w:rsidRPr="00E763D5" w:rsidRDefault="00185B5D" w:rsidP="00185B5D">
      <w:pPr>
        <w:pStyle w:val="a5"/>
        <w:numPr>
          <w:ilvl w:val="0"/>
          <w:numId w:val="2"/>
        </w:numPr>
      </w:pPr>
      <w:r w:rsidRPr="00E763D5">
        <w:t>набути знань про лаконічність і точність слова;</w:t>
      </w:r>
    </w:p>
    <w:p w:rsidR="00185B5D" w:rsidRPr="00E763D5" w:rsidRDefault="00185B5D" w:rsidP="00185B5D">
      <w:pPr>
        <w:pStyle w:val="a5"/>
        <w:numPr>
          <w:ilvl w:val="0"/>
          <w:numId w:val="2"/>
        </w:numPr>
      </w:pPr>
      <w:r w:rsidRPr="00E763D5">
        <w:t xml:space="preserve">відчути мелодійність, наспівність, образність української мови; </w:t>
      </w:r>
    </w:p>
    <w:p w:rsidR="00185B5D" w:rsidRPr="00E763D5" w:rsidRDefault="00185B5D" w:rsidP="00185B5D">
      <w:pPr>
        <w:pStyle w:val="a5"/>
        <w:numPr>
          <w:ilvl w:val="0"/>
          <w:numId w:val="2"/>
        </w:numPr>
      </w:pPr>
      <w:r w:rsidRPr="00E763D5">
        <w:t>розкрити влучність і виразність українського слова;</w:t>
      </w:r>
    </w:p>
    <w:p w:rsidR="00185B5D" w:rsidRPr="00E763D5" w:rsidRDefault="00185B5D" w:rsidP="00185B5D">
      <w:pPr>
        <w:pStyle w:val="a5"/>
        <w:numPr>
          <w:ilvl w:val="0"/>
          <w:numId w:val="2"/>
        </w:numPr>
      </w:pPr>
      <w:r w:rsidRPr="00E763D5">
        <w:t>пересвідчитися у тому, яка багата рідна мова на жартівливі, живі й образні вислови, порівняння.</w:t>
      </w:r>
    </w:p>
    <w:p w:rsidR="00185B5D" w:rsidRPr="00E763D5" w:rsidRDefault="00185B5D" w:rsidP="00185B5D">
      <w:pPr>
        <w:pStyle w:val="a4"/>
      </w:pPr>
      <w:r w:rsidRPr="00E763D5">
        <w:t>Діти дошкільного віку — слухачі, а не читачі, художній твір до них доносить педагог. Тому володіння педагогом навичками виразного читання набуває особливого значення. Головна цінність дошкільного віку — висока емоційна чутливість у сприйнятті художнього слова, здатність яскраво переживати описані події, неодноразово з хвилюванням стежити за розвитком сюжету. Тому перед педагогом стоїть важливе завдання — кожен твір слід донести до дітей як твір мистецтва, розкрити його задум, змусити слухача перейнятися емоційним ставленням до прочитаного.</w:t>
      </w:r>
    </w:p>
    <w:p w:rsidR="00185B5D" w:rsidRPr="00E763D5" w:rsidRDefault="00185B5D" w:rsidP="00185B5D">
      <w:pPr>
        <w:pStyle w:val="a4"/>
      </w:pPr>
      <w:r w:rsidRPr="00E763D5">
        <w:t xml:space="preserve">Уміння сприймати літературний твір, усвідомлювати його зміст, </w:t>
      </w:r>
      <w:proofErr w:type="spellStart"/>
      <w:r w:rsidRPr="00E763D5">
        <w:t>емоційно</w:t>
      </w:r>
      <w:proofErr w:type="spellEnd"/>
      <w:r w:rsidRPr="00E763D5">
        <w:t xml:space="preserve"> реагувати на засоби художньої виразності не приходять до дитини самі собою. Ці вміння потрібно формувати і розвивати з раннього віку. З огляду на це дуже важливо формувати у дітей здатність активно слухати твір, вслухуватися у художнє мовлення. Ці навички сприятимуть формуванню у дитини яскравого, образного, граматично правильно побудованого мовлення.</w:t>
      </w:r>
    </w:p>
    <w:p w:rsidR="00185B5D" w:rsidRDefault="00185B5D" w:rsidP="00185B5D">
      <w:pPr>
        <w:pStyle w:val="a4"/>
        <w:ind w:firstLine="0"/>
        <w:jc w:val="center"/>
        <w:rPr>
          <w:b/>
          <w:bCs/>
        </w:rPr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t xml:space="preserve">Обговорення цитат відомих учених </w:t>
      </w:r>
      <w:r w:rsidRPr="00E763D5">
        <w:rPr>
          <w:b/>
          <w:bCs/>
        </w:rPr>
        <w:br/>
        <w:t>і педагогів про роль книжки у мовленнєвому розвитку дитини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</w:pPr>
      <w:r w:rsidRPr="00E763D5">
        <w:rPr>
          <w:b/>
          <w:bCs/>
        </w:rPr>
        <w:t xml:space="preserve">Ведучий: </w:t>
      </w:r>
      <w:r w:rsidRPr="00E763D5">
        <w:t>Педагоги і психологи завжди велику увагу приділяли питанню впливу дитячої літератури на розвиток малюків, зокрема мовленнєвий. Вам необхідно було підготувати цитати відомих учених і педагогів. Тепер пропоную вам зачитати і обговорити їх.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i/>
          <w:iCs/>
        </w:rPr>
      </w:pPr>
      <w:r w:rsidRPr="00E763D5">
        <w:rPr>
          <w:i/>
          <w:iCs/>
        </w:rPr>
        <w:t xml:space="preserve">Як варіант ведучий може запропонувати </w:t>
      </w:r>
      <w:r w:rsidRPr="00E763D5">
        <w:rPr>
          <w:i/>
          <w:iCs/>
        </w:rPr>
        <w:br/>
        <w:t>цитати, які він підібрав сам.</w:t>
      </w:r>
    </w:p>
    <w:p w:rsidR="00185B5D" w:rsidRPr="00E763D5" w:rsidRDefault="00185B5D" w:rsidP="00185B5D">
      <w:pPr>
        <w:pStyle w:val="a4"/>
        <w:rPr>
          <w:i/>
          <w:iCs/>
        </w:rPr>
      </w:pPr>
    </w:p>
    <w:p w:rsidR="00185B5D" w:rsidRPr="00E763D5" w:rsidRDefault="00185B5D" w:rsidP="00185B5D">
      <w:pPr>
        <w:pStyle w:val="a4"/>
        <w:spacing w:after="57"/>
      </w:pPr>
      <w:r w:rsidRPr="00E763D5">
        <w:t xml:space="preserve">«Якщо з дитинства у дитини не вихована любов до книжки, якщо читання не стало її </w:t>
      </w:r>
      <w:proofErr w:type="spellStart"/>
      <w:r w:rsidRPr="00E763D5">
        <w:t>духов-ною</w:t>
      </w:r>
      <w:proofErr w:type="spellEnd"/>
      <w:r w:rsidRPr="00E763D5">
        <w:t xml:space="preserve"> потребою на все життя — у роки отроцтва душа </w:t>
      </w:r>
      <w:proofErr w:type="spellStart"/>
      <w:r w:rsidRPr="00E763D5">
        <w:t>підлітка</w:t>
      </w:r>
      <w:proofErr w:type="spellEnd"/>
      <w:r w:rsidRPr="00E763D5">
        <w:t xml:space="preserve"> буде порожньою, на світ «божий» виповзає погане, що начебто невідомо звідки узялося.» </w:t>
      </w:r>
    </w:p>
    <w:p w:rsidR="00185B5D" w:rsidRPr="00E763D5" w:rsidRDefault="00185B5D" w:rsidP="00185B5D">
      <w:pPr>
        <w:pStyle w:val="a4"/>
        <w:spacing w:after="113"/>
        <w:jc w:val="right"/>
        <w:rPr>
          <w:i/>
          <w:iCs/>
        </w:rPr>
      </w:pPr>
      <w:r w:rsidRPr="00E763D5">
        <w:rPr>
          <w:i/>
          <w:iCs/>
        </w:rPr>
        <w:t>(Василь Сухомлинський)</w:t>
      </w:r>
    </w:p>
    <w:p w:rsidR="00185B5D" w:rsidRPr="00E763D5" w:rsidRDefault="00185B5D" w:rsidP="00185B5D">
      <w:pPr>
        <w:pStyle w:val="a4"/>
        <w:spacing w:after="57"/>
      </w:pPr>
      <w:r w:rsidRPr="00E763D5">
        <w:t xml:space="preserve">«Люди перестають мислити, коли перестають читати.» </w:t>
      </w:r>
    </w:p>
    <w:p w:rsidR="00185B5D" w:rsidRPr="00E763D5" w:rsidRDefault="00185B5D" w:rsidP="00185B5D">
      <w:pPr>
        <w:pStyle w:val="a4"/>
        <w:spacing w:after="113"/>
        <w:jc w:val="right"/>
        <w:rPr>
          <w:i/>
          <w:iCs/>
        </w:rPr>
      </w:pPr>
      <w:r w:rsidRPr="00E763D5">
        <w:rPr>
          <w:i/>
          <w:iCs/>
        </w:rPr>
        <w:t>(Дені Дідро)</w:t>
      </w:r>
    </w:p>
    <w:p w:rsidR="00185B5D" w:rsidRPr="00E763D5" w:rsidRDefault="00185B5D" w:rsidP="00185B5D">
      <w:pPr>
        <w:pStyle w:val="a4"/>
        <w:spacing w:after="57"/>
      </w:pPr>
      <w:r w:rsidRPr="00E763D5">
        <w:t xml:space="preserve">«Те, чому ми звикли у дитинстві дивуватися і співчувати, залишає у ньому глибокі сліди, </w:t>
      </w:r>
      <w:r w:rsidRPr="00E763D5">
        <w:br/>
        <w:t>і не для однієї людини улюблений герой дитинства став потім невидимим й іноді неусвідомлюваним керівником життя.»</w:t>
      </w:r>
    </w:p>
    <w:p w:rsidR="00185B5D" w:rsidRPr="00E763D5" w:rsidRDefault="00185B5D" w:rsidP="00185B5D">
      <w:pPr>
        <w:pStyle w:val="a4"/>
        <w:jc w:val="right"/>
        <w:rPr>
          <w:i/>
          <w:iCs/>
        </w:rPr>
      </w:pPr>
      <w:r w:rsidRPr="00E763D5">
        <w:rPr>
          <w:i/>
          <w:iCs/>
        </w:rPr>
        <w:t>(Костянтин Ушинський)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lastRenderedPageBreak/>
        <w:t xml:space="preserve">Методи ознайомлення дітей </w:t>
      </w:r>
      <w:r w:rsidRPr="00E763D5">
        <w:rPr>
          <w:b/>
          <w:bCs/>
        </w:rPr>
        <w:br/>
        <w:t>з художньою літературою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</w:pPr>
      <w:r w:rsidRPr="00E763D5">
        <w:t xml:space="preserve">Ведучий об’єднує педагогів у три групи. Кожній групі пропонує вписати у таблицю відповідно словесні, практичні та наочні методи ознайомлення дітей з літературою. </w:t>
      </w:r>
    </w:p>
    <w:p w:rsidR="00185B5D" w:rsidRPr="00E763D5" w:rsidRDefault="00185B5D" w:rsidP="00185B5D">
      <w:pPr>
        <w:pStyle w:val="a4"/>
      </w:pPr>
      <w:r w:rsidRPr="00E763D5">
        <w:t>Після цього представник кожної групи розповідає, як обрані методи можна використовувати у роботі з дітьми.</w:t>
      </w:r>
    </w:p>
    <w:p w:rsidR="00185B5D" w:rsidRPr="003377BF" w:rsidRDefault="00185B5D" w:rsidP="00185B5D">
      <w:pPr>
        <w:pStyle w:val="a4"/>
        <w:rPr>
          <w:b/>
        </w:rPr>
      </w:pPr>
      <w:r w:rsidRPr="003377BF">
        <w:rPr>
          <w:b/>
        </w:rPr>
        <w:t>Методи ознайомлення дітей з художньою літературою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07"/>
        <w:gridCol w:w="3018"/>
        <w:gridCol w:w="3930"/>
      </w:tblGrid>
      <w:tr w:rsidR="00185B5D" w:rsidRPr="00E763D5" w:rsidTr="00061410">
        <w:tc>
          <w:tcPr>
            <w:tcW w:w="3085" w:type="dxa"/>
          </w:tcPr>
          <w:p w:rsidR="00185B5D" w:rsidRPr="00E763D5" w:rsidRDefault="00185B5D" w:rsidP="00061410">
            <w:pPr>
              <w:rPr>
                <w:b/>
              </w:rPr>
            </w:pPr>
            <w:r w:rsidRPr="00E763D5">
              <w:rPr>
                <w:b/>
              </w:rPr>
              <w:t>Словесні</w:t>
            </w:r>
          </w:p>
        </w:tc>
        <w:tc>
          <w:tcPr>
            <w:tcW w:w="3260" w:type="dxa"/>
          </w:tcPr>
          <w:p w:rsidR="00185B5D" w:rsidRPr="00E763D5" w:rsidRDefault="00185B5D" w:rsidP="00061410">
            <w:pPr>
              <w:rPr>
                <w:b/>
              </w:rPr>
            </w:pPr>
            <w:r w:rsidRPr="00E763D5">
              <w:rPr>
                <w:b/>
              </w:rPr>
              <w:t>Практичні</w:t>
            </w:r>
          </w:p>
        </w:tc>
        <w:tc>
          <w:tcPr>
            <w:tcW w:w="4337" w:type="dxa"/>
          </w:tcPr>
          <w:p w:rsidR="00185B5D" w:rsidRPr="00E763D5" w:rsidRDefault="00185B5D" w:rsidP="00061410">
            <w:pPr>
              <w:rPr>
                <w:b/>
              </w:rPr>
            </w:pPr>
            <w:r w:rsidRPr="00E763D5">
              <w:rPr>
                <w:b/>
              </w:rPr>
              <w:t>Наочні</w:t>
            </w:r>
          </w:p>
        </w:tc>
      </w:tr>
      <w:tr w:rsidR="00185B5D" w:rsidRPr="00E763D5" w:rsidTr="00061410">
        <w:tc>
          <w:tcPr>
            <w:tcW w:w="3085" w:type="dxa"/>
          </w:tcPr>
          <w:p w:rsidR="00185B5D" w:rsidRPr="00E763D5" w:rsidRDefault="00185B5D" w:rsidP="00061410">
            <w:r w:rsidRPr="00E763D5">
              <w:t>Читання творів</w:t>
            </w:r>
          </w:p>
        </w:tc>
        <w:tc>
          <w:tcPr>
            <w:tcW w:w="3260" w:type="dxa"/>
          </w:tcPr>
          <w:p w:rsidR="00185B5D" w:rsidRPr="00E763D5" w:rsidRDefault="00185B5D" w:rsidP="00061410">
            <w:r w:rsidRPr="00E763D5">
              <w:t>Інсценівки</w:t>
            </w:r>
          </w:p>
        </w:tc>
        <w:tc>
          <w:tcPr>
            <w:tcW w:w="4337" w:type="dxa"/>
          </w:tcPr>
          <w:p w:rsidR="00185B5D" w:rsidRPr="00E763D5" w:rsidRDefault="00185B5D" w:rsidP="00061410">
            <w:r w:rsidRPr="00E763D5">
              <w:t>Розглядання ілюстрацій</w:t>
            </w:r>
          </w:p>
        </w:tc>
      </w:tr>
      <w:tr w:rsidR="00185B5D" w:rsidRPr="00E763D5" w:rsidTr="00061410">
        <w:tc>
          <w:tcPr>
            <w:tcW w:w="3085" w:type="dxa"/>
          </w:tcPr>
          <w:p w:rsidR="00185B5D" w:rsidRPr="00E763D5" w:rsidRDefault="00185B5D" w:rsidP="00061410">
            <w:r w:rsidRPr="00E763D5">
              <w:t>Бесіда за змістом творів</w:t>
            </w:r>
          </w:p>
        </w:tc>
        <w:tc>
          <w:tcPr>
            <w:tcW w:w="3260" w:type="dxa"/>
          </w:tcPr>
          <w:p w:rsidR="00185B5D" w:rsidRPr="00E763D5" w:rsidRDefault="00185B5D" w:rsidP="00061410">
            <w:r w:rsidRPr="00E763D5">
              <w:t>Ігри -драматизації</w:t>
            </w:r>
          </w:p>
        </w:tc>
        <w:tc>
          <w:tcPr>
            <w:tcW w:w="4337" w:type="dxa"/>
          </w:tcPr>
          <w:p w:rsidR="00185B5D" w:rsidRPr="00E763D5" w:rsidRDefault="00185B5D" w:rsidP="00061410">
            <w:r w:rsidRPr="00E763D5">
              <w:t>Показ елементів інсценівки</w:t>
            </w:r>
          </w:p>
        </w:tc>
      </w:tr>
      <w:tr w:rsidR="00185B5D" w:rsidRPr="00E763D5" w:rsidTr="00061410">
        <w:tc>
          <w:tcPr>
            <w:tcW w:w="3085" w:type="dxa"/>
          </w:tcPr>
          <w:p w:rsidR="00185B5D" w:rsidRPr="00E763D5" w:rsidRDefault="00185B5D" w:rsidP="00061410">
            <w:r w:rsidRPr="00E763D5">
              <w:t>Переказ  твору</w:t>
            </w:r>
          </w:p>
        </w:tc>
        <w:tc>
          <w:tcPr>
            <w:tcW w:w="3260" w:type="dxa"/>
          </w:tcPr>
          <w:p w:rsidR="00185B5D" w:rsidRPr="00E763D5" w:rsidRDefault="00185B5D" w:rsidP="00061410">
            <w:r w:rsidRPr="00E763D5">
              <w:t>Дидактичні ігри</w:t>
            </w:r>
          </w:p>
        </w:tc>
        <w:tc>
          <w:tcPr>
            <w:tcW w:w="4337" w:type="dxa"/>
          </w:tcPr>
          <w:p w:rsidR="00185B5D" w:rsidRPr="00E763D5" w:rsidRDefault="00185B5D" w:rsidP="00061410">
            <w:r w:rsidRPr="00E763D5">
              <w:t>Використання схем, наочних моделей</w:t>
            </w:r>
          </w:p>
        </w:tc>
      </w:tr>
      <w:tr w:rsidR="00185B5D" w:rsidRPr="00E763D5" w:rsidTr="00061410">
        <w:tc>
          <w:tcPr>
            <w:tcW w:w="3085" w:type="dxa"/>
          </w:tcPr>
          <w:p w:rsidR="00185B5D" w:rsidRPr="00E763D5" w:rsidRDefault="00185B5D" w:rsidP="00061410">
            <w:r w:rsidRPr="00E763D5">
              <w:t>Заучування напам’ять</w:t>
            </w:r>
          </w:p>
        </w:tc>
        <w:tc>
          <w:tcPr>
            <w:tcW w:w="3260" w:type="dxa"/>
          </w:tcPr>
          <w:p w:rsidR="00185B5D" w:rsidRPr="00E763D5" w:rsidRDefault="00185B5D" w:rsidP="00061410">
            <w:r w:rsidRPr="00E763D5">
              <w:t>Театралізовані ігри</w:t>
            </w:r>
          </w:p>
        </w:tc>
        <w:tc>
          <w:tcPr>
            <w:tcW w:w="4337" w:type="dxa"/>
          </w:tcPr>
          <w:p w:rsidR="00185B5D" w:rsidRPr="00E763D5" w:rsidRDefault="00185B5D" w:rsidP="00061410">
            <w:r>
              <w:t>П</w:t>
            </w:r>
            <w:r w:rsidRPr="00E763D5">
              <w:t>ерегляд відеофільмів діафільмів, вистави різних видів театрів</w:t>
            </w:r>
          </w:p>
        </w:tc>
      </w:tr>
      <w:tr w:rsidR="00185B5D" w:rsidRPr="00E763D5" w:rsidTr="00061410">
        <w:tc>
          <w:tcPr>
            <w:tcW w:w="3085" w:type="dxa"/>
          </w:tcPr>
          <w:p w:rsidR="00185B5D" w:rsidRPr="00E763D5" w:rsidRDefault="00185B5D" w:rsidP="00061410">
            <w:r w:rsidRPr="00E763D5">
              <w:t>Виразне читання</w:t>
            </w:r>
          </w:p>
        </w:tc>
        <w:tc>
          <w:tcPr>
            <w:tcW w:w="3260" w:type="dxa"/>
          </w:tcPr>
          <w:p w:rsidR="00185B5D" w:rsidRPr="00E763D5" w:rsidRDefault="00185B5D" w:rsidP="00061410">
            <w:r w:rsidRPr="00E763D5">
              <w:t>Використання різних видів театру</w:t>
            </w:r>
          </w:p>
        </w:tc>
        <w:tc>
          <w:tcPr>
            <w:tcW w:w="4337" w:type="dxa"/>
          </w:tcPr>
          <w:p w:rsidR="00185B5D" w:rsidRPr="00E763D5" w:rsidRDefault="00185B5D" w:rsidP="00061410">
            <w:r w:rsidRPr="00E763D5">
              <w:t>Виставки книжок, малюнків та виробів за змістом художніх творів</w:t>
            </w:r>
          </w:p>
        </w:tc>
      </w:tr>
      <w:tr w:rsidR="00185B5D" w:rsidRPr="00E763D5" w:rsidTr="00061410">
        <w:trPr>
          <w:trHeight w:val="233"/>
        </w:trPr>
        <w:tc>
          <w:tcPr>
            <w:tcW w:w="3085" w:type="dxa"/>
          </w:tcPr>
          <w:p w:rsidR="00185B5D" w:rsidRPr="00E763D5" w:rsidRDefault="00185B5D" w:rsidP="00061410">
            <w:r w:rsidRPr="00E763D5">
              <w:t xml:space="preserve">Прослуховування </w:t>
            </w:r>
            <w:proofErr w:type="spellStart"/>
            <w:r w:rsidRPr="00E763D5">
              <w:t>аудіозапису</w:t>
            </w:r>
            <w:proofErr w:type="spellEnd"/>
          </w:p>
        </w:tc>
        <w:tc>
          <w:tcPr>
            <w:tcW w:w="3260" w:type="dxa"/>
          </w:tcPr>
          <w:p w:rsidR="00185B5D" w:rsidRPr="00E763D5" w:rsidRDefault="00185B5D" w:rsidP="00061410"/>
        </w:tc>
        <w:tc>
          <w:tcPr>
            <w:tcW w:w="4337" w:type="dxa"/>
          </w:tcPr>
          <w:p w:rsidR="00185B5D" w:rsidRPr="00E763D5" w:rsidRDefault="00185B5D" w:rsidP="00061410">
            <w:pPr>
              <w:pStyle w:val="a4"/>
              <w:ind w:firstLine="0"/>
            </w:pPr>
          </w:p>
        </w:tc>
      </w:tr>
    </w:tbl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proofErr w:type="spellStart"/>
      <w:r w:rsidRPr="00E763D5">
        <w:rPr>
          <w:b/>
          <w:bCs/>
        </w:rPr>
        <w:t>Розмісти</w:t>
      </w:r>
      <w:proofErr w:type="spellEnd"/>
      <w:r w:rsidRPr="00E763D5">
        <w:rPr>
          <w:b/>
          <w:bCs/>
        </w:rPr>
        <w:t xml:space="preserve"> завдання у порядку зростання </w:t>
      </w:r>
      <w:r w:rsidRPr="00E763D5">
        <w:rPr>
          <w:b/>
          <w:bCs/>
        </w:rPr>
        <w:br/>
        <w:t>їхньої складності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rPr>
          <w:b/>
          <w:bCs/>
        </w:rPr>
      </w:pPr>
      <w:r w:rsidRPr="00E763D5">
        <w:t>Ведучий об’єднує педагогів у чотири групи, після чого кожна група</w:t>
      </w:r>
      <w:r w:rsidRPr="00E763D5">
        <w:rPr>
          <w:b/>
          <w:bCs/>
        </w:rPr>
        <w:t xml:space="preserve"> </w:t>
      </w:r>
      <w:r w:rsidRPr="00E763D5">
        <w:t>отримує картку, на</w:t>
      </w:r>
      <w:r w:rsidRPr="00E763D5">
        <w:rPr>
          <w:b/>
          <w:bCs/>
        </w:rPr>
        <w:t xml:space="preserve"> </w:t>
      </w:r>
      <w:r w:rsidRPr="00E763D5">
        <w:t>якій зазначено певне програмове завдання з розвитку мовлення дітей.</w:t>
      </w:r>
      <w:r w:rsidRPr="00E763D5">
        <w:rPr>
          <w:b/>
          <w:bCs/>
        </w:rPr>
        <w:t xml:space="preserve"> </w:t>
      </w:r>
    </w:p>
    <w:p w:rsidR="00185B5D" w:rsidRPr="00E763D5" w:rsidRDefault="00185B5D" w:rsidP="00185B5D">
      <w:pPr>
        <w:pStyle w:val="a4"/>
      </w:pPr>
      <w:r w:rsidRPr="00E763D5">
        <w:t>Педагоги після обговорення мають визначити, з дітьми якого віку слід реалізувати це завдання, і обґрунтувати своє твердження. Після чого розмістити завдання у порядку зростання їхньої складності.</w:t>
      </w:r>
    </w:p>
    <w:p w:rsidR="00185B5D" w:rsidRPr="00E763D5" w:rsidRDefault="00185B5D" w:rsidP="00185B5D">
      <w:pPr>
        <w:pStyle w:val="a4"/>
        <w:rPr>
          <w:i/>
          <w:iCs/>
        </w:rPr>
      </w:pPr>
      <w:r w:rsidRPr="00E763D5">
        <w:rPr>
          <w:i/>
          <w:iCs/>
        </w:rPr>
        <w:t>Програмові завдання:</w:t>
      </w:r>
    </w:p>
    <w:p w:rsidR="00185B5D" w:rsidRPr="00E763D5" w:rsidRDefault="00185B5D" w:rsidP="00185B5D">
      <w:pPr>
        <w:pStyle w:val="a5"/>
        <w:numPr>
          <w:ilvl w:val="0"/>
          <w:numId w:val="3"/>
        </w:numPr>
      </w:pPr>
      <w:r w:rsidRPr="00E763D5">
        <w:t>розвивати вміння розуміти дорослого, прислухатися до звуків його голосу;</w:t>
      </w:r>
    </w:p>
    <w:p w:rsidR="00185B5D" w:rsidRPr="00E763D5" w:rsidRDefault="00185B5D" w:rsidP="00185B5D">
      <w:pPr>
        <w:pStyle w:val="a5"/>
        <w:numPr>
          <w:ilvl w:val="0"/>
          <w:numId w:val="3"/>
        </w:numPr>
      </w:pPr>
      <w:r w:rsidRPr="00E763D5">
        <w:t>учити слухати ритмомелодику поетичного мовлення (</w:t>
      </w:r>
      <w:proofErr w:type="spellStart"/>
      <w:r w:rsidRPr="00E763D5">
        <w:t>потішок</w:t>
      </w:r>
      <w:proofErr w:type="spellEnd"/>
      <w:r w:rsidRPr="00E763D5">
        <w:t xml:space="preserve">, </w:t>
      </w:r>
      <w:proofErr w:type="spellStart"/>
      <w:r w:rsidRPr="00E763D5">
        <w:t>забавлянок</w:t>
      </w:r>
      <w:proofErr w:type="spellEnd"/>
      <w:r w:rsidRPr="00E763D5">
        <w:t>, віршиків); вловлювати римовані закінчення в словах у кінці рядків віршів;</w:t>
      </w:r>
    </w:p>
    <w:p w:rsidR="00185B5D" w:rsidRPr="00E763D5" w:rsidRDefault="00185B5D" w:rsidP="00185B5D">
      <w:pPr>
        <w:pStyle w:val="a5"/>
        <w:numPr>
          <w:ilvl w:val="0"/>
          <w:numId w:val="3"/>
        </w:numPr>
        <w:rPr>
          <w:spacing w:val="4"/>
        </w:rPr>
      </w:pPr>
      <w:r w:rsidRPr="00E763D5">
        <w:rPr>
          <w:spacing w:val="4"/>
        </w:rPr>
        <w:t>учити слухати та розуміти казки; пропонувати заучувати напам’ять невеличкі вірші; розвивати відчуття ритмомелодики поетичного твору; літературну вимову;</w:t>
      </w:r>
    </w:p>
    <w:p w:rsidR="00185B5D" w:rsidRPr="00E763D5" w:rsidRDefault="00185B5D" w:rsidP="00185B5D">
      <w:pPr>
        <w:pStyle w:val="a5"/>
        <w:numPr>
          <w:ilvl w:val="0"/>
          <w:numId w:val="3"/>
        </w:numPr>
        <w:rPr>
          <w:spacing w:val="4"/>
        </w:rPr>
      </w:pPr>
      <w:r w:rsidRPr="00E763D5">
        <w:rPr>
          <w:spacing w:val="4"/>
        </w:rPr>
        <w:t>розвивати уміння розрізняти та передавати інтонаційне забарвлення фрази, залежно від характеру чи поведін</w:t>
      </w:r>
      <w:r w:rsidRPr="00E763D5">
        <w:rPr>
          <w:spacing w:val="2"/>
        </w:rPr>
        <w:t xml:space="preserve">ки казкових персонажів; розрізняти на </w:t>
      </w:r>
      <w:r w:rsidRPr="00E763D5">
        <w:rPr>
          <w:spacing w:val="4"/>
        </w:rPr>
        <w:t>слух скоромовку, лічилку, загадку, прислів’я.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t>Облаштуй куточок читання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rPr>
          <w:i/>
          <w:iCs/>
        </w:rPr>
      </w:pPr>
      <w:r w:rsidRPr="00E763D5">
        <w:rPr>
          <w:b/>
          <w:bCs/>
        </w:rPr>
        <w:t>Ведучий:</w:t>
      </w:r>
      <w:r w:rsidRPr="00E763D5">
        <w:t xml:space="preserve"> Одним із засобів ознайомлення дітей з художньою літературою є куточок читання. Давайте згадаємо основні вимоги до їх облаштування. </w:t>
      </w:r>
      <w:r w:rsidRPr="00E763D5">
        <w:rPr>
          <w:i/>
          <w:iCs/>
        </w:rPr>
        <w:t>(Педагоги пригадують, а ведучий записує їх на ватмані.)</w:t>
      </w:r>
    </w:p>
    <w:p w:rsidR="00185B5D" w:rsidRPr="00E763D5" w:rsidRDefault="00185B5D" w:rsidP="00185B5D">
      <w:pPr>
        <w:pStyle w:val="a4"/>
      </w:pPr>
      <w:r w:rsidRPr="00E763D5">
        <w:t>Вимоги до облаштування куточка читання:</w:t>
      </w:r>
    </w:p>
    <w:p w:rsidR="00185B5D" w:rsidRPr="00E763D5" w:rsidRDefault="00185B5D" w:rsidP="00185B5D">
      <w:pPr>
        <w:pStyle w:val="a5"/>
        <w:numPr>
          <w:ilvl w:val="0"/>
          <w:numId w:val="4"/>
        </w:numPr>
      </w:pPr>
      <w:r w:rsidRPr="00E763D5">
        <w:t>раціональне розміщення у групі;</w:t>
      </w:r>
    </w:p>
    <w:p w:rsidR="00185B5D" w:rsidRPr="00E763D5" w:rsidRDefault="00185B5D" w:rsidP="00185B5D">
      <w:pPr>
        <w:pStyle w:val="a5"/>
        <w:numPr>
          <w:ilvl w:val="0"/>
          <w:numId w:val="4"/>
        </w:numPr>
        <w:rPr>
          <w:spacing w:val="-4"/>
        </w:rPr>
      </w:pPr>
      <w:r w:rsidRPr="00E763D5">
        <w:rPr>
          <w:spacing w:val="-4"/>
        </w:rPr>
        <w:t>відповідність віку, індивідуальним особливостям, інтересам дітей групи;</w:t>
      </w:r>
    </w:p>
    <w:p w:rsidR="00185B5D" w:rsidRPr="00E763D5" w:rsidRDefault="00185B5D" w:rsidP="00185B5D">
      <w:pPr>
        <w:pStyle w:val="a5"/>
        <w:numPr>
          <w:ilvl w:val="0"/>
          <w:numId w:val="4"/>
        </w:numPr>
      </w:pPr>
      <w:r w:rsidRPr="00E763D5">
        <w:t>періодична зміна наповнення;</w:t>
      </w:r>
    </w:p>
    <w:p w:rsidR="00185B5D" w:rsidRPr="00E763D5" w:rsidRDefault="00185B5D" w:rsidP="00185B5D">
      <w:pPr>
        <w:pStyle w:val="a5"/>
        <w:numPr>
          <w:ilvl w:val="0"/>
          <w:numId w:val="4"/>
        </w:numPr>
      </w:pPr>
      <w:r w:rsidRPr="00E763D5">
        <w:t>естетичне оформлення;</w:t>
      </w:r>
    </w:p>
    <w:p w:rsidR="00185B5D" w:rsidRPr="00E763D5" w:rsidRDefault="00185B5D" w:rsidP="00185B5D">
      <w:pPr>
        <w:pStyle w:val="a5"/>
        <w:numPr>
          <w:ilvl w:val="0"/>
          <w:numId w:val="4"/>
        </w:numPr>
      </w:pPr>
      <w:r w:rsidRPr="00E763D5">
        <w:t>затребуваність.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</w:pPr>
      <w:r w:rsidRPr="00E763D5">
        <w:rPr>
          <w:spacing w:val="-2"/>
        </w:rPr>
        <w:t>Ведучий об’єднує присутніх у три групи і пропон</w:t>
      </w:r>
      <w:r w:rsidRPr="00E763D5">
        <w:t>ує кожній облаштувати куточок читання відповідно для молодшої, середньої і старшої групи. Із запропонованих книжок педагогам слід відібрати ті, які підходять для облаштування куточка читання відповідної вікової групи.</w:t>
      </w: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t xml:space="preserve">Конкурс на найкращого читця дитячих віршів 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</w:pPr>
      <w:r w:rsidRPr="00E763D5">
        <w:rPr>
          <w:b/>
          <w:bCs/>
        </w:rPr>
        <w:t xml:space="preserve">Ведучий: </w:t>
      </w:r>
      <w:r w:rsidRPr="00E763D5">
        <w:t>Для того щоб навчити дітей виразно читати вірші, педагог сам має досконало володіти цим мистецтвом. З огляду на це пропоную провести конкурс на найкращого читця. Переможця обиратимемо всі разом.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t>Аналіз анкет батьків вихованців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rPr>
          <w:spacing w:val="-2"/>
        </w:rPr>
      </w:pPr>
      <w:r w:rsidRPr="00E763D5">
        <w:rPr>
          <w:b/>
          <w:bCs/>
          <w:spacing w:val="-2"/>
        </w:rPr>
        <w:t>Ведучий:</w:t>
      </w:r>
      <w:r w:rsidRPr="00E763D5">
        <w:rPr>
          <w:spacing w:val="-2"/>
        </w:rPr>
        <w:t xml:space="preserve"> У нашій роботі не обійтися без допомоги батьків вихованців. Але щоб успішно взаємоді</w:t>
      </w:r>
      <w:r w:rsidRPr="00E763D5">
        <w:rPr>
          <w:spacing w:val="-4"/>
        </w:rPr>
        <w:t xml:space="preserve">яти </w:t>
      </w:r>
      <w:r w:rsidRPr="00E763D5">
        <w:rPr>
          <w:spacing w:val="-4"/>
        </w:rPr>
        <w:br/>
        <w:t>з ними, необхідно знати проблеми, потреби, інтер</w:t>
      </w:r>
      <w:r w:rsidRPr="00E763D5">
        <w:rPr>
          <w:spacing w:val="-2"/>
        </w:rPr>
        <w:t>еси сім’ї. Для цього у всіх групах було проведено анкетування і проаналізовано отримані результати. Пропоную коротко ознайомити присутніх з результатами анкетування батьків за такою схемою:</w:t>
      </w:r>
    </w:p>
    <w:p w:rsidR="00185B5D" w:rsidRPr="00E763D5" w:rsidRDefault="00185B5D" w:rsidP="00185B5D">
      <w:pPr>
        <w:pStyle w:val="a5"/>
        <w:numPr>
          <w:ilvl w:val="0"/>
          <w:numId w:val="5"/>
        </w:numPr>
      </w:pPr>
      <w:r w:rsidRPr="00E763D5">
        <w:t>кількість батьків, що брали участь в анкетуванні;</w:t>
      </w:r>
    </w:p>
    <w:p w:rsidR="00185B5D" w:rsidRPr="00E763D5" w:rsidRDefault="00185B5D" w:rsidP="00185B5D">
      <w:pPr>
        <w:pStyle w:val="a5"/>
        <w:numPr>
          <w:ilvl w:val="0"/>
          <w:numId w:val="5"/>
        </w:numPr>
      </w:pPr>
      <w:r w:rsidRPr="00E763D5">
        <w:t>статистика отриманих відповідей (чи на всі запитання відповіли батьки ваших вихованців);</w:t>
      </w:r>
    </w:p>
    <w:p w:rsidR="00185B5D" w:rsidRPr="00E763D5" w:rsidRDefault="00185B5D" w:rsidP="00185B5D">
      <w:pPr>
        <w:pStyle w:val="a5"/>
        <w:numPr>
          <w:ilvl w:val="0"/>
          <w:numId w:val="5"/>
        </w:numPr>
        <w:rPr>
          <w:spacing w:val="-4"/>
        </w:rPr>
      </w:pPr>
      <w:r w:rsidRPr="00E763D5">
        <w:rPr>
          <w:spacing w:val="-4"/>
        </w:rPr>
        <w:t>потреби, пропозиції та побажання батьків;</w:t>
      </w:r>
    </w:p>
    <w:p w:rsidR="00185B5D" w:rsidRPr="00E763D5" w:rsidRDefault="00185B5D" w:rsidP="00185B5D">
      <w:pPr>
        <w:pStyle w:val="a5"/>
        <w:numPr>
          <w:ilvl w:val="0"/>
          <w:numId w:val="5"/>
        </w:numPr>
      </w:pPr>
      <w:r w:rsidRPr="00E763D5">
        <w:t>висновки щодо планування подальшої роботи з батьками.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</w:pPr>
      <w:r w:rsidRPr="00E763D5">
        <w:rPr>
          <w:b/>
          <w:bCs/>
        </w:rPr>
        <w:t>Презентація консультацій для батьків</w:t>
      </w:r>
    </w:p>
    <w:p w:rsidR="00185B5D" w:rsidRPr="00E763D5" w:rsidRDefault="00185B5D" w:rsidP="00185B5D">
      <w:pPr>
        <w:pStyle w:val="a4"/>
      </w:pPr>
    </w:p>
    <w:p w:rsidR="00185B5D" w:rsidRPr="00432C2F" w:rsidRDefault="00185B5D" w:rsidP="00185B5D">
      <w:pPr>
        <w:pStyle w:val="a4"/>
        <w:ind w:firstLine="0"/>
      </w:pPr>
      <w:r w:rsidRPr="00432C2F">
        <w:rPr>
          <w:b/>
          <w:bCs/>
        </w:rPr>
        <w:lastRenderedPageBreak/>
        <w:t>Ведучий</w:t>
      </w:r>
      <w:r w:rsidRPr="00432C2F">
        <w:rPr>
          <w:bCs/>
        </w:rPr>
        <w:t xml:space="preserve">: </w:t>
      </w:r>
      <w:r w:rsidRPr="00432C2F">
        <w:t>З огляду на результати анкетування ви мали підготувати консультації на тему «Роль дитячої книжки у мовленнєвому розвитку дитини» для батьків вихованців своєї вікової групи. Пропоную презентувати свою роботу, а  відтак ми її обговоримо.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t>Подання досвіду сімейного виховання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</w:pPr>
      <w:r w:rsidRPr="00E763D5">
        <w:rPr>
          <w:b/>
          <w:bCs/>
        </w:rPr>
        <w:t>Ведучий:</w:t>
      </w:r>
      <w:r w:rsidRPr="00E763D5">
        <w:t xml:space="preserve"> У кожній групі є батьки, які із задоволенням діляться з іншими цікавим досвідом прилучення дітей до читання у домашній обстановці. Пропоную вам розповісти про такий досвід сімейного виховання.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  <w:jc w:val="center"/>
        <w:rPr>
          <w:b/>
          <w:bCs/>
        </w:rPr>
      </w:pPr>
      <w:r w:rsidRPr="00E763D5">
        <w:rPr>
          <w:b/>
          <w:bCs/>
        </w:rPr>
        <w:t xml:space="preserve">Рефлексія. Підбиття підсумків </w:t>
      </w:r>
      <w:r w:rsidRPr="00E763D5">
        <w:rPr>
          <w:b/>
          <w:bCs/>
        </w:rPr>
        <w:br/>
        <w:t>семінару-практикуму</w:t>
      </w:r>
    </w:p>
    <w:p w:rsidR="00185B5D" w:rsidRPr="00E763D5" w:rsidRDefault="00185B5D" w:rsidP="00185B5D">
      <w:pPr>
        <w:pStyle w:val="a4"/>
      </w:pPr>
    </w:p>
    <w:p w:rsidR="00185B5D" w:rsidRPr="00E763D5" w:rsidRDefault="00185B5D" w:rsidP="00185B5D">
      <w:pPr>
        <w:pStyle w:val="a4"/>
        <w:ind w:firstLine="0"/>
      </w:pPr>
      <w:r w:rsidRPr="00E763D5">
        <w:rPr>
          <w:b/>
          <w:bCs/>
        </w:rPr>
        <w:t>Ведучий:</w:t>
      </w:r>
      <w:r w:rsidRPr="00E763D5">
        <w:t xml:space="preserve"> Шановні колеги, наша зустріч добігає кінця. Прошу поділитися враженнями від участі </w:t>
      </w:r>
      <w:r w:rsidRPr="00E763D5">
        <w:br/>
        <w:t>у семінарі-практикумі:</w:t>
      </w:r>
    </w:p>
    <w:p w:rsidR="00185B5D" w:rsidRPr="00E763D5" w:rsidRDefault="00185B5D" w:rsidP="00185B5D">
      <w:pPr>
        <w:pStyle w:val="a5"/>
      </w:pPr>
      <w:r w:rsidRPr="00E763D5">
        <w:t xml:space="preserve">Що нового ви дізналися? </w:t>
      </w:r>
    </w:p>
    <w:p w:rsidR="00185B5D" w:rsidRPr="00E763D5" w:rsidRDefault="00185B5D" w:rsidP="00185B5D">
      <w:pPr>
        <w:pStyle w:val="a5"/>
      </w:pPr>
      <w:r w:rsidRPr="00E763D5">
        <w:t>З якими труднощами ви зіткнулися під час підготовки до цього заходу та під час участі у ньому?</w:t>
      </w:r>
    </w:p>
    <w:p w:rsidR="00185B5D" w:rsidRPr="00E763D5" w:rsidRDefault="00185B5D" w:rsidP="00185B5D">
      <w:pPr>
        <w:pStyle w:val="a5"/>
      </w:pPr>
      <w:r w:rsidRPr="00E763D5">
        <w:t>Чи справдилися ваші очікування?</w:t>
      </w:r>
    </w:p>
    <w:p w:rsidR="0030066A" w:rsidRDefault="0030066A"/>
    <w:sectPr w:rsidR="003006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C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67B7F"/>
    <w:multiLevelType w:val="hybridMultilevel"/>
    <w:tmpl w:val="2DDA75C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1F59D4"/>
    <w:multiLevelType w:val="hybridMultilevel"/>
    <w:tmpl w:val="EA9C0FFE"/>
    <w:lvl w:ilvl="0" w:tplc="0422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2">
    <w:nsid w:val="1FEB425E"/>
    <w:multiLevelType w:val="hybridMultilevel"/>
    <w:tmpl w:val="894EDE7E"/>
    <w:lvl w:ilvl="0" w:tplc="0422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3">
    <w:nsid w:val="36B902FA"/>
    <w:multiLevelType w:val="hybridMultilevel"/>
    <w:tmpl w:val="D91C9424"/>
    <w:lvl w:ilvl="0" w:tplc="0422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4">
    <w:nsid w:val="3E895289"/>
    <w:multiLevelType w:val="hybridMultilevel"/>
    <w:tmpl w:val="0F1E61FC"/>
    <w:lvl w:ilvl="0" w:tplc="0422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B5D"/>
    <w:rsid w:val="00185B5D"/>
    <w:rsid w:val="0030066A"/>
    <w:rsid w:val="009E3BF4"/>
    <w:rsid w:val="00D2648F"/>
    <w:rsid w:val="00FD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5D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тья_автор (Статья)"/>
    <w:basedOn w:val="a"/>
    <w:uiPriority w:val="99"/>
    <w:rsid w:val="00185B5D"/>
    <w:pPr>
      <w:suppressAutoHyphens/>
      <w:autoSpaceDE w:val="0"/>
      <w:autoSpaceDN w:val="0"/>
      <w:adjustRightInd w:val="0"/>
      <w:spacing w:after="0" w:line="180" w:lineRule="atLeast"/>
      <w:textAlignment w:val="center"/>
    </w:pPr>
    <w:rPr>
      <w:rFonts w:ascii="BalticaC" w:hAnsi="BalticaC" w:cs="BalticaC"/>
      <w:color w:val="000000"/>
      <w:sz w:val="16"/>
      <w:szCs w:val="16"/>
    </w:rPr>
  </w:style>
  <w:style w:type="paragraph" w:customStyle="1" w:styleId="a4">
    <w:name w:val="Додаток_основной_текст (Додаток)"/>
    <w:basedOn w:val="a"/>
    <w:uiPriority w:val="99"/>
    <w:rsid w:val="00185B5D"/>
    <w:pPr>
      <w:autoSpaceDE w:val="0"/>
      <w:autoSpaceDN w:val="0"/>
      <w:adjustRightInd w:val="0"/>
      <w:spacing w:after="0" w:line="210" w:lineRule="atLeast"/>
      <w:ind w:firstLine="454"/>
      <w:jc w:val="both"/>
      <w:textAlignment w:val="center"/>
    </w:pPr>
    <w:rPr>
      <w:rFonts w:ascii="BalticaC" w:hAnsi="BalticaC" w:cs="BalticaC"/>
      <w:color w:val="000000"/>
      <w:sz w:val="19"/>
      <w:szCs w:val="19"/>
    </w:rPr>
  </w:style>
  <w:style w:type="paragraph" w:customStyle="1" w:styleId="2">
    <w:name w:val="Додаток_заголовок 2 (Додаток)"/>
    <w:basedOn w:val="a"/>
    <w:uiPriority w:val="99"/>
    <w:rsid w:val="00185B5D"/>
    <w:pPr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BalticaC" w:hAnsi="BalticaC" w:cs="BalticaC"/>
      <w:b/>
      <w:bCs/>
      <w:color w:val="000000"/>
    </w:rPr>
  </w:style>
  <w:style w:type="paragraph" w:customStyle="1" w:styleId="a5">
    <w:name w:val="Додаток_список (Додаток)"/>
    <w:basedOn w:val="a4"/>
    <w:uiPriority w:val="99"/>
    <w:rsid w:val="00185B5D"/>
    <w:pPr>
      <w:ind w:left="780" w:hanging="227"/>
    </w:pPr>
  </w:style>
  <w:style w:type="paragraph" w:customStyle="1" w:styleId="a6">
    <w:name w:val="Додаток_подсписок (Додаток)"/>
    <w:basedOn w:val="a5"/>
    <w:uiPriority w:val="99"/>
    <w:rsid w:val="00185B5D"/>
    <w:pPr>
      <w:ind w:left="1020"/>
    </w:pPr>
  </w:style>
  <w:style w:type="table" w:styleId="a7">
    <w:name w:val="Table Grid"/>
    <w:basedOn w:val="a1"/>
    <w:uiPriority w:val="59"/>
    <w:rsid w:val="00185B5D"/>
    <w:pPr>
      <w:spacing w:after="0" w:line="240" w:lineRule="auto"/>
    </w:pPr>
    <w:rPr>
      <w:rFonts w:eastAsiaTheme="minorEastAsia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FD43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5D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тья_автор (Статья)"/>
    <w:basedOn w:val="a"/>
    <w:uiPriority w:val="99"/>
    <w:rsid w:val="00185B5D"/>
    <w:pPr>
      <w:suppressAutoHyphens/>
      <w:autoSpaceDE w:val="0"/>
      <w:autoSpaceDN w:val="0"/>
      <w:adjustRightInd w:val="0"/>
      <w:spacing w:after="0" w:line="180" w:lineRule="atLeast"/>
      <w:textAlignment w:val="center"/>
    </w:pPr>
    <w:rPr>
      <w:rFonts w:ascii="BalticaC" w:hAnsi="BalticaC" w:cs="BalticaC"/>
      <w:color w:val="000000"/>
      <w:sz w:val="16"/>
      <w:szCs w:val="16"/>
    </w:rPr>
  </w:style>
  <w:style w:type="paragraph" w:customStyle="1" w:styleId="a4">
    <w:name w:val="Додаток_основной_текст (Додаток)"/>
    <w:basedOn w:val="a"/>
    <w:uiPriority w:val="99"/>
    <w:rsid w:val="00185B5D"/>
    <w:pPr>
      <w:autoSpaceDE w:val="0"/>
      <w:autoSpaceDN w:val="0"/>
      <w:adjustRightInd w:val="0"/>
      <w:spacing w:after="0" w:line="210" w:lineRule="atLeast"/>
      <w:ind w:firstLine="454"/>
      <w:jc w:val="both"/>
      <w:textAlignment w:val="center"/>
    </w:pPr>
    <w:rPr>
      <w:rFonts w:ascii="BalticaC" w:hAnsi="BalticaC" w:cs="BalticaC"/>
      <w:color w:val="000000"/>
      <w:sz w:val="19"/>
      <w:szCs w:val="19"/>
    </w:rPr>
  </w:style>
  <w:style w:type="paragraph" w:customStyle="1" w:styleId="2">
    <w:name w:val="Додаток_заголовок 2 (Додаток)"/>
    <w:basedOn w:val="a"/>
    <w:uiPriority w:val="99"/>
    <w:rsid w:val="00185B5D"/>
    <w:pPr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BalticaC" w:hAnsi="BalticaC" w:cs="BalticaC"/>
      <w:b/>
      <w:bCs/>
      <w:color w:val="000000"/>
    </w:rPr>
  </w:style>
  <w:style w:type="paragraph" w:customStyle="1" w:styleId="a5">
    <w:name w:val="Додаток_список (Додаток)"/>
    <w:basedOn w:val="a4"/>
    <w:uiPriority w:val="99"/>
    <w:rsid w:val="00185B5D"/>
    <w:pPr>
      <w:ind w:left="780" w:hanging="227"/>
    </w:pPr>
  </w:style>
  <w:style w:type="paragraph" w:customStyle="1" w:styleId="a6">
    <w:name w:val="Додаток_подсписок (Додаток)"/>
    <w:basedOn w:val="a5"/>
    <w:uiPriority w:val="99"/>
    <w:rsid w:val="00185B5D"/>
    <w:pPr>
      <w:ind w:left="1020"/>
    </w:pPr>
  </w:style>
  <w:style w:type="table" w:styleId="a7">
    <w:name w:val="Table Grid"/>
    <w:basedOn w:val="a1"/>
    <w:uiPriority w:val="59"/>
    <w:rsid w:val="00185B5D"/>
    <w:pPr>
      <w:spacing w:after="0" w:line="240" w:lineRule="auto"/>
    </w:pPr>
    <w:rPr>
      <w:rFonts w:eastAsiaTheme="minorEastAsia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FD43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4864</Words>
  <Characters>2774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Романюк Наталя</dc:creator>
  <cp:lastModifiedBy>Романюк Наталя</cp:lastModifiedBy>
  <cp:revision>2</cp:revision>
  <dcterms:created xsi:type="dcterms:W3CDTF">2017-11-07T09:41:00Z</dcterms:created>
  <dcterms:modified xsi:type="dcterms:W3CDTF">2017-11-07T09:48:00Z</dcterms:modified>
</cp:coreProperties>
</file>