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1B" w:rsidRPr="00BF3A1B" w:rsidRDefault="00F04E12" w:rsidP="00BF3A1B">
      <w:pPr>
        <w:pStyle w:val="2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instrText xml:space="preserve"> HYPERLINK "https://www.pedrada.com.ua/article/1510" </w:instrTex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fldChar w:fldCharType="separate"/>
      </w:r>
      <w:r w:rsidR="00BF3A1B" w:rsidRPr="00F04E12">
        <w:rPr>
          <w:rStyle w:val="a5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Приклад оформлення наказу про проведення щорічної інвентаризації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fldChar w:fldCharType="end"/>
      </w:r>
      <w:bookmarkStart w:id="0" w:name="_GoBack"/>
      <w:bookmarkEnd w:id="0"/>
    </w:p>
    <w:p w:rsidR="00BF3A1B" w:rsidRPr="00BF3A1B" w:rsidRDefault="00BF3A1B" w:rsidP="00BF3A1B">
      <w:pPr>
        <w:pStyle w:val="a3"/>
        <w:ind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BF3A1B" w:rsidRPr="00BF3A1B" w:rsidRDefault="00BF3A1B" w:rsidP="00BF3A1B">
      <w:pPr>
        <w:pStyle w:val="a3"/>
        <w:ind w:firstLine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F3A1B">
        <w:rPr>
          <w:rFonts w:ascii="Times New Roman" w:hAnsi="Times New Roman" w:cs="Times New Roman"/>
          <w:iCs/>
          <w:sz w:val="24"/>
          <w:szCs w:val="24"/>
        </w:rPr>
        <w:t>Дошкільний навчальний заклад № 1111</w:t>
      </w:r>
    </w:p>
    <w:p w:rsidR="00BF3A1B" w:rsidRPr="00BF3A1B" w:rsidRDefault="00BF3A1B" w:rsidP="00BF3A1B">
      <w:pPr>
        <w:pStyle w:val="a3"/>
        <w:ind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BF3A1B" w:rsidRPr="00BF3A1B" w:rsidRDefault="00BF3A1B" w:rsidP="00BF3A1B">
      <w:pPr>
        <w:pStyle w:val="a3"/>
        <w:ind w:firstLine="0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BF3A1B">
        <w:rPr>
          <w:rStyle w:val="Bold"/>
          <w:rFonts w:ascii="Times New Roman" w:hAnsi="Times New Roman" w:cs="Times New Roman"/>
          <w:sz w:val="24"/>
          <w:szCs w:val="24"/>
        </w:rPr>
        <w:t>НАКАЗ</w:t>
      </w:r>
    </w:p>
    <w:p w:rsidR="00BF3A1B" w:rsidRPr="00BF3A1B" w:rsidRDefault="00BF3A1B" w:rsidP="00BF3A1B">
      <w:pPr>
        <w:pStyle w:val="a3"/>
        <w:tabs>
          <w:tab w:val="center" w:pos="36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F3A1B" w:rsidRPr="00BF3A1B" w:rsidRDefault="00BF3A1B" w:rsidP="00BF3A1B">
      <w:pPr>
        <w:pStyle w:val="a3"/>
        <w:tabs>
          <w:tab w:val="center" w:pos="36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BF3A1B">
        <w:rPr>
          <w:rFonts w:ascii="Times New Roman" w:hAnsi="Times New Roman" w:cs="Times New Roman"/>
          <w:sz w:val="24"/>
          <w:szCs w:val="24"/>
        </w:rPr>
        <w:t xml:space="preserve">17.10.2016 </w:t>
      </w:r>
      <w:r w:rsidRPr="00BF3A1B">
        <w:rPr>
          <w:rFonts w:ascii="Times New Roman" w:hAnsi="Times New Roman" w:cs="Times New Roman"/>
          <w:sz w:val="24"/>
          <w:szCs w:val="24"/>
        </w:rPr>
        <w:tab/>
      </w:r>
      <w:r w:rsidRPr="00BF3A1B">
        <w:rPr>
          <w:rFonts w:ascii="Times New Roman" w:hAnsi="Times New Roman" w:cs="Times New Roman"/>
          <w:sz w:val="24"/>
          <w:szCs w:val="24"/>
        </w:rPr>
        <w:tab/>
        <w:t xml:space="preserve">м. Київ </w:t>
      </w:r>
      <w:r w:rsidRPr="00BF3A1B">
        <w:rPr>
          <w:rFonts w:ascii="Times New Roman" w:hAnsi="Times New Roman" w:cs="Times New Roman"/>
          <w:sz w:val="24"/>
          <w:szCs w:val="24"/>
        </w:rPr>
        <w:tab/>
      </w:r>
      <w:r w:rsidRPr="00BF3A1B">
        <w:rPr>
          <w:rFonts w:ascii="Times New Roman" w:hAnsi="Times New Roman" w:cs="Times New Roman"/>
          <w:sz w:val="24"/>
          <w:szCs w:val="24"/>
        </w:rPr>
        <w:tab/>
      </w:r>
      <w:r w:rsidRPr="00BF3A1B">
        <w:rPr>
          <w:rFonts w:ascii="Times New Roman" w:hAnsi="Times New Roman" w:cs="Times New Roman"/>
          <w:sz w:val="24"/>
          <w:szCs w:val="24"/>
        </w:rPr>
        <w:tab/>
      </w:r>
      <w:r w:rsidRPr="00BF3A1B">
        <w:rPr>
          <w:rFonts w:ascii="Times New Roman" w:hAnsi="Times New Roman" w:cs="Times New Roman"/>
          <w:sz w:val="24"/>
          <w:szCs w:val="24"/>
        </w:rPr>
        <w:tab/>
      </w:r>
      <w:r w:rsidRPr="00BF3A1B">
        <w:rPr>
          <w:rFonts w:ascii="Times New Roman" w:hAnsi="Times New Roman" w:cs="Times New Roman"/>
          <w:sz w:val="24"/>
          <w:szCs w:val="24"/>
        </w:rPr>
        <w:tab/>
        <w:t>№ 98</w:t>
      </w:r>
    </w:p>
    <w:p w:rsidR="00BF3A1B" w:rsidRPr="00BF3A1B" w:rsidRDefault="00BF3A1B" w:rsidP="00BF3A1B">
      <w:pPr>
        <w:pStyle w:val="a3"/>
        <w:tabs>
          <w:tab w:val="center" w:pos="36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F3A1B" w:rsidRPr="00BF3A1B" w:rsidRDefault="00BF3A1B" w:rsidP="00BF3A1B">
      <w:pPr>
        <w:pStyle w:val="a3"/>
        <w:tabs>
          <w:tab w:val="center" w:pos="36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BF3A1B">
        <w:rPr>
          <w:rFonts w:ascii="Times New Roman" w:hAnsi="Times New Roman" w:cs="Times New Roman"/>
          <w:sz w:val="24"/>
          <w:szCs w:val="24"/>
        </w:rPr>
        <w:t>Про проведення</w:t>
      </w:r>
    </w:p>
    <w:p w:rsidR="00BF3A1B" w:rsidRPr="00BF3A1B" w:rsidRDefault="00BF3A1B" w:rsidP="00BF3A1B">
      <w:pPr>
        <w:pStyle w:val="a3"/>
        <w:tabs>
          <w:tab w:val="center" w:pos="36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BF3A1B">
        <w:rPr>
          <w:rFonts w:ascii="Times New Roman" w:hAnsi="Times New Roman" w:cs="Times New Roman"/>
          <w:sz w:val="24"/>
          <w:szCs w:val="24"/>
        </w:rPr>
        <w:t>щорічної інвентаризації в 2016 році</w:t>
      </w:r>
    </w:p>
    <w:p w:rsidR="00BF3A1B" w:rsidRPr="00BF3A1B" w:rsidRDefault="00BF3A1B" w:rsidP="00BF3A1B">
      <w:pPr>
        <w:pStyle w:val="a3"/>
        <w:tabs>
          <w:tab w:val="center" w:pos="3640"/>
        </w:tabs>
        <w:rPr>
          <w:rFonts w:ascii="Times New Roman" w:hAnsi="Times New Roman" w:cs="Times New Roman"/>
          <w:sz w:val="24"/>
          <w:szCs w:val="24"/>
        </w:rPr>
      </w:pPr>
    </w:p>
    <w:p w:rsidR="00BF3A1B" w:rsidRPr="00BF3A1B" w:rsidRDefault="00BF3A1B" w:rsidP="00BF3A1B">
      <w:pPr>
        <w:pStyle w:val="a3"/>
        <w:tabs>
          <w:tab w:val="center" w:pos="3640"/>
        </w:tabs>
        <w:rPr>
          <w:rFonts w:ascii="Times New Roman" w:hAnsi="Times New Roman" w:cs="Times New Roman"/>
          <w:sz w:val="24"/>
          <w:szCs w:val="24"/>
        </w:rPr>
      </w:pPr>
      <w:r w:rsidRPr="00BF3A1B">
        <w:rPr>
          <w:rFonts w:ascii="Times New Roman" w:hAnsi="Times New Roman" w:cs="Times New Roman"/>
          <w:sz w:val="24"/>
          <w:szCs w:val="24"/>
        </w:rPr>
        <w:t>З метою забезпечення повноти та достовірності відображення даних у річній фінансовій звітності, керуючись Законом України «Про бухгалтерський облік та фінансову звітність в Україні» від 16.07.1999 № 996-XIV, Положенням про інвентаризацію активів та зобов’язань, затвердженим наказом Міністерства фінансів України від 02.09.2014 № 879, Порядком подання фінансової звітності, затвердженим постановою Кабінету Міністрів України від 28.02.2000 № 419,</w:t>
      </w:r>
    </w:p>
    <w:p w:rsidR="00BF3A1B" w:rsidRPr="00BF3A1B" w:rsidRDefault="00BF3A1B" w:rsidP="00BF3A1B">
      <w:pPr>
        <w:pStyle w:val="a3"/>
        <w:tabs>
          <w:tab w:val="center" w:pos="3640"/>
        </w:tabs>
        <w:rPr>
          <w:rFonts w:ascii="Times New Roman" w:hAnsi="Times New Roman" w:cs="Times New Roman"/>
          <w:sz w:val="24"/>
          <w:szCs w:val="24"/>
        </w:rPr>
      </w:pPr>
    </w:p>
    <w:p w:rsidR="00BF3A1B" w:rsidRPr="00BF3A1B" w:rsidRDefault="00BF3A1B" w:rsidP="00BF3A1B">
      <w:pPr>
        <w:pStyle w:val="a3"/>
        <w:tabs>
          <w:tab w:val="center" w:pos="36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BF3A1B">
        <w:rPr>
          <w:rFonts w:ascii="Times New Roman" w:hAnsi="Times New Roman" w:cs="Times New Roman"/>
          <w:sz w:val="24"/>
          <w:szCs w:val="24"/>
        </w:rPr>
        <w:t>НАКАЗУЮ:</w:t>
      </w:r>
    </w:p>
    <w:p w:rsidR="00BF3A1B" w:rsidRPr="00BF3A1B" w:rsidRDefault="00BF3A1B" w:rsidP="00BF3A1B">
      <w:pPr>
        <w:pStyle w:val="a3"/>
        <w:tabs>
          <w:tab w:val="center" w:pos="3640"/>
        </w:tabs>
        <w:rPr>
          <w:rFonts w:ascii="Times New Roman" w:hAnsi="Times New Roman" w:cs="Times New Roman"/>
          <w:sz w:val="24"/>
          <w:szCs w:val="24"/>
        </w:rPr>
      </w:pPr>
      <w:r w:rsidRPr="00BF3A1B">
        <w:rPr>
          <w:rFonts w:ascii="Times New Roman" w:hAnsi="Times New Roman" w:cs="Times New Roman"/>
          <w:sz w:val="24"/>
          <w:szCs w:val="24"/>
        </w:rPr>
        <w:t>1. Провести повну інвентаризацію основних засобів, нематеріальних активів, запасів із перевіркою їх фактичної наявності та документального підтвердження станом на «01» листопада 2016 року.</w:t>
      </w:r>
    </w:p>
    <w:p w:rsidR="00BF3A1B" w:rsidRPr="00BF3A1B" w:rsidRDefault="00BF3A1B" w:rsidP="00BF3A1B">
      <w:pPr>
        <w:pStyle w:val="a3"/>
        <w:tabs>
          <w:tab w:val="center" w:pos="3640"/>
        </w:tabs>
        <w:rPr>
          <w:rFonts w:ascii="Times New Roman" w:hAnsi="Times New Roman" w:cs="Times New Roman"/>
          <w:sz w:val="24"/>
          <w:szCs w:val="24"/>
        </w:rPr>
      </w:pPr>
      <w:r w:rsidRPr="00BF3A1B">
        <w:rPr>
          <w:rFonts w:ascii="Times New Roman" w:hAnsi="Times New Roman" w:cs="Times New Roman"/>
          <w:sz w:val="24"/>
          <w:szCs w:val="24"/>
        </w:rPr>
        <w:t>2. Створити для проведення інвентаризації основних засобів, інших необоротних матеріальних активів інвентаризаційну комісію у складі:</w:t>
      </w:r>
    </w:p>
    <w:p w:rsidR="00BF3A1B" w:rsidRPr="00BF3A1B" w:rsidRDefault="00BF3A1B" w:rsidP="00BF3A1B">
      <w:pPr>
        <w:pStyle w:val="a4"/>
        <w:numPr>
          <w:ilvl w:val="0"/>
          <w:numId w:val="2"/>
        </w:numPr>
        <w:tabs>
          <w:tab w:val="center" w:pos="3640"/>
        </w:tabs>
        <w:rPr>
          <w:rFonts w:ascii="Times New Roman" w:hAnsi="Times New Roman" w:cs="Times New Roman"/>
          <w:sz w:val="24"/>
          <w:szCs w:val="24"/>
        </w:rPr>
      </w:pPr>
      <w:r w:rsidRPr="00BF3A1B">
        <w:rPr>
          <w:rFonts w:ascii="Times New Roman" w:hAnsi="Times New Roman" w:cs="Times New Roman"/>
          <w:sz w:val="24"/>
          <w:szCs w:val="24"/>
        </w:rPr>
        <w:t>голова комісії — Кулик О. П., завідувач;</w:t>
      </w:r>
    </w:p>
    <w:p w:rsidR="00BF3A1B" w:rsidRPr="00BF3A1B" w:rsidRDefault="00BF3A1B" w:rsidP="00BF3A1B">
      <w:pPr>
        <w:pStyle w:val="a4"/>
        <w:numPr>
          <w:ilvl w:val="0"/>
          <w:numId w:val="2"/>
        </w:numPr>
        <w:tabs>
          <w:tab w:val="center" w:pos="3640"/>
        </w:tabs>
        <w:rPr>
          <w:rFonts w:ascii="Times New Roman" w:hAnsi="Times New Roman" w:cs="Times New Roman"/>
          <w:spacing w:val="4"/>
          <w:sz w:val="24"/>
          <w:szCs w:val="24"/>
        </w:rPr>
      </w:pPr>
      <w:r w:rsidRPr="00BF3A1B">
        <w:rPr>
          <w:rFonts w:ascii="Times New Roman" w:hAnsi="Times New Roman" w:cs="Times New Roman"/>
          <w:spacing w:val="4"/>
          <w:sz w:val="24"/>
          <w:szCs w:val="24"/>
        </w:rPr>
        <w:t xml:space="preserve">члени комісії — Василенко В. В., вихователь-методист, </w:t>
      </w:r>
      <w:proofErr w:type="spellStart"/>
      <w:r w:rsidRPr="00BF3A1B">
        <w:rPr>
          <w:rFonts w:ascii="Times New Roman" w:hAnsi="Times New Roman" w:cs="Times New Roman"/>
          <w:spacing w:val="4"/>
          <w:sz w:val="24"/>
          <w:szCs w:val="24"/>
        </w:rPr>
        <w:t>Голенко</w:t>
      </w:r>
      <w:proofErr w:type="spellEnd"/>
      <w:r w:rsidRPr="00BF3A1B">
        <w:rPr>
          <w:rFonts w:ascii="Times New Roman" w:hAnsi="Times New Roman" w:cs="Times New Roman"/>
          <w:spacing w:val="4"/>
          <w:sz w:val="24"/>
          <w:szCs w:val="24"/>
        </w:rPr>
        <w:t xml:space="preserve"> Л. Д., бухгалтер.</w:t>
      </w:r>
    </w:p>
    <w:p w:rsidR="00BF3A1B" w:rsidRPr="00BF3A1B" w:rsidRDefault="00BF3A1B" w:rsidP="00BF3A1B">
      <w:pPr>
        <w:pStyle w:val="a3"/>
        <w:tabs>
          <w:tab w:val="center" w:pos="3640"/>
        </w:tabs>
        <w:rPr>
          <w:rFonts w:ascii="Times New Roman" w:hAnsi="Times New Roman" w:cs="Times New Roman"/>
          <w:sz w:val="24"/>
          <w:szCs w:val="24"/>
        </w:rPr>
      </w:pPr>
      <w:r w:rsidRPr="00BF3A1B">
        <w:rPr>
          <w:rFonts w:ascii="Times New Roman" w:hAnsi="Times New Roman" w:cs="Times New Roman"/>
          <w:sz w:val="24"/>
          <w:szCs w:val="24"/>
        </w:rPr>
        <w:t>3. Провести інвентаризацію у присутності матеріально відповідальних осіб.</w:t>
      </w:r>
    </w:p>
    <w:p w:rsidR="00BF3A1B" w:rsidRPr="00BF3A1B" w:rsidRDefault="00BF3A1B" w:rsidP="00BF3A1B">
      <w:pPr>
        <w:pStyle w:val="a3"/>
        <w:tabs>
          <w:tab w:val="center" w:pos="3640"/>
        </w:tabs>
        <w:rPr>
          <w:rFonts w:ascii="Times New Roman" w:hAnsi="Times New Roman" w:cs="Times New Roman"/>
          <w:sz w:val="24"/>
          <w:szCs w:val="24"/>
        </w:rPr>
      </w:pPr>
      <w:r w:rsidRPr="00BF3A1B">
        <w:rPr>
          <w:rFonts w:ascii="Times New Roman" w:hAnsi="Times New Roman" w:cs="Times New Roman"/>
          <w:sz w:val="24"/>
          <w:szCs w:val="24"/>
        </w:rPr>
        <w:t>4. Інвентаризаційній комісії у п’ятиденний термін після закінчення інвентаризації оформити матеріали інвентаризації та передати їх на затвердження директору навчального закладу.</w:t>
      </w:r>
    </w:p>
    <w:p w:rsidR="00BF3A1B" w:rsidRPr="00BF3A1B" w:rsidRDefault="00BF3A1B" w:rsidP="00BF3A1B">
      <w:pPr>
        <w:pStyle w:val="a3"/>
        <w:tabs>
          <w:tab w:val="center" w:pos="3640"/>
        </w:tabs>
        <w:rPr>
          <w:rFonts w:ascii="Times New Roman" w:hAnsi="Times New Roman" w:cs="Times New Roman"/>
          <w:sz w:val="24"/>
          <w:szCs w:val="24"/>
        </w:rPr>
      </w:pPr>
      <w:r w:rsidRPr="00BF3A1B">
        <w:rPr>
          <w:rFonts w:ascii="Times New Roman" w:hAnsi="Times New Roman" w:cs="Times New Roman"/>
          <w:sz w:val="24"/>
          <w:szCs w:val="24"/>
        </w:rPr>
        <w:t>5. Контроль за виконанням наказу залишаю за собою.</w:t>
      </w:r>
    </w:p>
    <w:p w:rsidR="00BF3A1B" w:rsidRPr="00BF3A1B" w:rsidRDefault="00BF3A1B" w:rsidP="00BF3A1B">
      <w:pPr>
        <w:pStyle w:val="a3"/>
        <w:tabs>
          <w:tab w:val="center" w:pos="3640"/>
        </w:tabs>
        <w:rPr>
          <w:rFonts w:ascii="Times New Roman" w:hAnsi="Times New Roman" w:cs="Times New Roman"/>
          <w:sz w:val="24"/>
          <w:szCs w:val="24"/>
        </w:rPr>
      </w:pPr>
    </w:p>
    <w:p w:rsidR="00BF3A1B" w:rsidRPr="00BF3A1B" w:rsidRDefault="00BF3A1B" w:rsidP="00BF3A1B">
      <w:pPr>
        <w:pStyle w:val="a3"/>
        <w:tabs>
          <w:tab w:val="center" w:pos="36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BF3A1B">
        <w:rPr>
          <w:rFonts w:ascii="Times New Roman" w:hAnsi="Times New Roman" w:cs="Times New Roman"/>
          <w:sz w:val="24"/>
          <w:szCs w:val="24"/>
        </w:rPr>
        <w:t>Завідувач</w:t>
      </w:r>
      <w:r w:rsidRPr="00BF3A1B">
        <w:rPr>
          <w:rFonts w:ascii="Times New Roman" w:hAnsi="Times New Roman" w:cs="Times New Roman"/>
          <w:sz w:val="24"/>
          <w:szCs w:val="24"/>
        </w:rPr>
        <w:tab/>
      </w:r>
      <w:r w:rsidRPr="00BF3A1B">
        <w:rPr>
          <w:rStyle w:val="Italic"/>
          <w:rFonts w:ascii="Times New Roman" w:hAnsi="Times New Roman" w:cs="Times New Roman"/>
          <w:sz w:val="24"/>
          <w:szCs w:val="24"/>
        </w:rPr>
        <w:t>Кулик</w:t>
      </w:r>
      <w:r w:rsidRPr="00BF3A1B">
        <w:rPr>
          <w:rFonts w:ascii="Times New Roman" w:hAnsi="Times New Roman" w:cs="Times New Roman"/>
          <w:sz w:val="24"/>
          <w:szCs w:val="24"/>
        </w:rPr>
        <w:tab/>
        <w:t>О. П. Кулик</w:t>
      </w:r>
    </w:p>
    <w:p w:rsidR="00BF3A1B" w:rsidRPr="00BF3A1B" w:rsidRDefault="00BF3A1B" w:rsidP="00BF3A1B">
      <w:pPr>
        <w:pStyle w:val="a3"/>
        <w:tabs>
          <w:tab w:val="center" w:pos="36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F3A1B" w:rsidRPr="00BF3A1B" w:rsidRDefault="00BF3A1B" w:rsidP="00BF3A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F3A1B">
        <w:rPr>
          <w:rStyle w:val="Italic"/>
          <w:rFonts w:ascii="Times New Roman" w:hAnsi="Times New Roman" w:cs="Times New Roman"/>
          <w:sz w:val="24"/>
          <w:szCs w:val="24"/>
        </w:rPr>
        <w:t>Відмітки про ознайомлення з наказом</w:t>
      </w:r>
    </w:p>
    <w:p w:rsidR="0030066A" w:rsidRPr="00BF3A1B" w:rsidRDefault="0030066A">
      <w:pPr>
        <w:rPr>
          <w:rFonts w:ascii="Times New Roman" w:hAnsi="Times New Roman" w:cs="Times New Roman"/>
          <w:sz w:val="24"/>
          <w:szCs w:val="24"/>
        </w:rPr>
      </w:pPr>
    </w:p>
    <w:sectPr w:rsidR="0030066A" w:rsidRPr="00BF3A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1F4F"/>
    <w:multiLevelType w:val="hybridMultilevel"/>
    <w:tmpl w:val="B058C040"/>
    <w:lvl w:ilvl="0" w:tplc="0422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">
    <w:nsid w:val="343F2104"/>
    <w:multiLevelType w:val="hybridMultilevel"/>
    <w:tmpl w:val="992485B4"/>
    <w:lvl w:ilvl="0" w:tplc="64FED404">
      <w:start w:val="1"/>
      <w:numFmt w:val="bullet"/>
      <w:lvlText w:val=""/>
      <w:lvlJc w:val="left"/>
      <w:pPr>
        <w:ind w:left="151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1B"/>
    <w:rsid w:val="0030066A"/>
    <w:rsid w:val="009E3BF4"/>
    <w:rsid w:val="00BF3A1B"/>
    <w:rsid w:val="00D2648F"/>
    <w:rsid w:val="00F0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uiPriority w:val="99"/>
    <w:rsid w:val="00BF3A1B"/>
    <w:rPr>
      <w:b/>
      <w:bCs/>
    </w:rPr>
  </w:style>
  <w:style w:type="character" w:customStyle="1" w:styleId="Italic">
    <w:name w:val="Italic"/>
    <w:uiPriority w:val="99"/>
    <w:rsid w:val="00BF3A1B"/>
    <w:rPr>
      <w:i/>
      <w:iCs/>
    </w:rPr>
  </w:style>
  <w:style w:type="paragraph" w:customStyle="1" w:styleId="2">
    <w:name w:val="Додаток_заголовок 2 (Додаток)"/>
    <w:basedOn w:val="a"/>
    <w:uiPriority w:val="99"/>
    <w:rsid w:val="00BF3A1B"/>
    <w:pPr>
      <w:suppressAutoHyphens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Minion Pro" w:hAnsi="Minion Pro" w:cs="Minion Pro"/>
      <w:b/>
      <w:bCs/>
      <w:i/>
      <w:iCs/>
      <w:color w:val="000000"/>
      <w:sz w:val="19"/>
      <w:szCs w:val="19"/>
      <w:lang w:val="ru-RU"/>
    </w:rPr>
  </w:style>
  <w:style w:type="paragraph" w:customStyle="1" w:styleId="a3">
    <w:name w:val="Додаток_основной_текст (Додаток)"/>
    <w:basedOn w:val="a"/>
    <w:uiPriority w:val="99"/>
    <w:rsid w:val="00BF3A1B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</w:rPr>
  </w:style>
  <w:style w:type="paragraph" w:customStyle="1" w:styleId="a4">
    <w:name w:val="Додаток_подсписок (Додаток)"/>
    <w:basedOn w:val="a"/>
    <w:uiPriority w:val="99"/>
    <w:rsid w:val="00BF3A1B"/>
    <w:pPr>
      <w:autoSpaceDE w:val="0"/>
      <w:autoSpaceDN w:val="0"/>
      <w:adjustRightInd w:val="0"/>
      <w:spacing w:after="0" w:line="210" w:lineRule="atLeast"/>
      <w:ind w:left="1020" w:hanging="227"/>
      <w:jc w:val="both"/>
      <w:textAlignment w:val="center"/>
    </w:pPr>
    <w:rPr>
      <w:rFonts w:ascii="Cambria" w:hAnsi="Cambria" w:cs="Cambria"/>
      <w:color w:val="000000"/>
      <w:sz w:val="19"/>
      <w:szCs w:val="19"/>
    </w:rPr>
  </w:style>
  <w:style w:type="character" w:styleId="a5">
    <w:name w:val="Hyperlink"/>
    <w:basedOn w:val="a0"/>
    <w:uiPriority w:val="99"/>
    <w:unhideWhenUsed/>
    <w:rsid w:val="00F04E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uiPriority w:val="99"/>
    <w:rsid w:val="00BF3A1B"/>
    <w:rPr>
      <w:b/>
      <w:bCs/>
    </w:rPr>
  </w:style>
  <w:style w:type="character" w:customStyle="1" w:styleId="Italic">
    <w:name w:val="Italic"/>
    <w:uiPriority w:val="99"/>
    <w:rsid w:val="00BF3A1B"/>
    <w:rPr>
      <w:i/>
      <w:iCs/>
    </w:rPr>
  </w:style>
  <w:style w:type="paragraph" w:customStyle="1" w:styleId="2">
    <w:name w:val="Додаток_заголовок 2 (Додаток)"/>
    <w:basedOn w:val="a"/>
    <w:uiPriority w:val="99"/>
    <w:rsid w:val="00BF3A1B"/>
    <w:pPr>
      <w:suppressAutoHyphens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Minion Pro" w:hAnsi="Minion Pro" w:cs="Minion Pro"/>
      <w:b/>
      <w:bCs/>
      <w:i/>
      <w:iCs/>
      <w:color w:val="000000"/>
      <w:sz w:val="19"/>
      <w:szCs w:val="19"/>
      <w:lang w:val="ru-RU"/>
    </w:rPr>
  </w:style>
  <w:style w:type="paragraph" w:customStyle="1" w:styleId="a3">
    <w:name w:val="Додаток_основной_текст (Додаток)"/>
    <w:basedOn w:val="a"/>
    <w:uiPriority w:val="99"/>
    <w:rsid w:val="00BF3A1B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</w:rPr>
  </w:style>
  <w:style w:type="paragraph" w:customStyle="1" w:styleId="a4">
    <w:name w:val="Додаток_подсписок (Додаток)"/>
    <w:basedOn w:val="a"/>
    <w:uiPriority w:val="99"/>
    <w:rsid w:val="00BF3A1B"/>
    <w:pPr>
      <w:autoSpaceDE w:val="0"/>
      <w:autoSpaceDN w:val="0"/>
      <w:adjustRightInd w:val="0"/>
      <w:spacing w:after="0" w:line="210" w:lineRule="atLeast"/>
      <w:ind w:left="1020" w:hanging="227"/>
      <w:jc w:val="both"/>
      <w:textAlignment w:val="center"/>
    </w:pPr>
    <w:rPr>
      <w:rFonts w:ascii="Cambria" w:hAnsi="Cambria" w:cs="Cambria"/>
      <w:color w:val="000000"/>
      <w:sz w:val="19"/>
      <w:szCs w:val="19"/>
    </w:rPr>
  </w:style>
  <w:style w:type="character" w:styleId="a5">
    <w:name w:val="Hyperlink"/>
    <w:basedOn w:val="a0"/>
    <w:uiPriority w:val="99"/>
    <w:unhideWhenUsed/>
    <w:rsid w:val="00F04E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969</Words>
  <Characters>553</Characters>
  <Application>Microsoft Office Word</Application>
  <DocSecurity>0</DocSecurity>
  <Lines>4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2017-10-17T07:34:00Z</dcterms:created>
  <dcterms:modified xsi:type="dcterms:W3CDTF">2017-10-17T08:01:00Z</dcterms:modified>
</cp:coreProperties>
</file>