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B05" w:rsidRPr="00D75B56" w:rsidRDefault="00D75B56" w:rsidP="00D75B56">
      <w:pPr>
        <w:pStyle w:val="a5"/>
        <w:jc w:val="center"/>
        <w:rPr>
          <w:rFonts w:ascii="Minion Pro" w:hAnsi="Minion Pro" w:cs="Minion Pro"/>
        </w:rPr>
      </w:pPr>
      <w:r>
        <w:rPr>
          <w:rFonts w:ascii="Minion Pro" w:hAnsi="Minion Pro" w:cs="Minion Pro"/>
        </w:rPr>
        <w:fldChar w:fldCharType="begin"/>
      </w:r>
      <w:r>
        <w:rPr>
          <w:rFonts w:ascii="Minion Pro" w:hAnsi="Minion Pro" w:cs="Minion Pro"/>
        </w:rPr>
        <w:instrText xml:space="preserve"> HYPERLINK "https://www.pedrada.com.ua/article/1502" </w:instrText>
      </w:r>
      <w:r>
        <w:rPr>
          <w:rFonts w:ascii="Minion Pro" w:hAnsi="Minion Pro" w:cs="Minion Pro"/>
        </w:rPr>
      </w:r>
      <w:r>
        <w:rPr>
          <w:rFonts w:ascii="Minion Pro" w:hAnsi="Minion Pro" w:cs="Minion Pro"/>
        </w:rPr>
        <w:fldChar w:fldCharType="separate"/>
      </w:r>
      <w:r w:rsidRPr="00D75B56">
        <w:rPr>
          <w:rStyle w:val="ab"/>
          <w:rFonts w:ascii="Minion Pro" w:hAnsi="Minion Pro" w:cs="Minion Pro"/>
        </w:rPr>
        <w:t>Приклад оформлення посадової інструкції музичного керівника</w:t>
      </w:r>
      <w:r>
        <w:rPr>
          <w:rFonts w:ascii="Minion Pro" w:hAnsi="Minion Pro" w:cs="Minion Pro"/>
        </w:rPr>
        <w:fldChar w:fldCharType="end"/>
      </w:r>
    </w:p>
    <w:p w:rsidR="00D75B56" w:rsidRPr="00D75B56" w:rsidRDefault="00D75B56" w:rsidP="00937B05">
      <w:pPr>
        <w:pStyle w:val="a5"/>
        <w:rPr>
          <w:rFonts w:ascii="Minion Pro" w:hAnsi="Minion Pro" w:cs="Minion Pro"/>
          <w:lang w:val="en-US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7"/>
        <w:gridCol w:w="3659"/>
      </w:tblGrid>
      <w:tr w:rsidR="00937B05">
        <w:trPr>
          <w:trHeight w:val="60"/>
        </w:trPr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B05" w:rsidRDefault="00937B05">
            <w:pPr>
              <w:pStyle w:val="a5"/>
              <w:ind w:firstLine="0"/>
              <w:rPr>
                <w:rFonts w:ascii="Minion Pro" w:hAnsi="Minion Pro" w:cs="Minion Pro"/>
              </w:rPr>
            </w:pPr>
            <w:r>
              <w:rPr>
                <w:rFonts w:ascii="Minion Pro" w:hAnsi="Minion Pro" w:cs="Minion Pro"/>
              </w:rPr>
              <w:t>Васильківська районна державна</w:t>
            </w:r>
          </w:p>
          <w:p w:rsidR="00937B05" w:rsidRDefault="00937B05">
            <w:pPr>
              <w:pStyle w:val="a5"/>
              <w:ind w:firstLine="0"/>
              <w:rPr>
                <w:rFonts w:ascii="Minion Pro" w:hAnsi="Minion Pro" w:cs="Minion Pro"/>
              </w:rPr>
            </w:pPr>
            <w:r>
              <w:rPr>
                <w:rFonts w:ascii="Minion Pro" w:hAnsi="Minion Pro" w:cs="Minion Pro"/>
              </w:rPr>
              <w:t>адміністрація Київської області</w:t>
            </w:r>
          </w:p>
          <w:p w:rsidR="00937B05" w:rsidRDefault="00937B05">
            <w:pPr>
              <w:pStyle w:val="a5"/>
              <w:spacing w:before="113"/>
              <w:ind w:firstLine="0"/>
            </w:pPr>
            <w:r>
              <w:rPr>
                <w:rFonts w:ascii="Minion Pro" w:hAnsi="Minion Pro" w:cs="Minion Pro"/>
              </w:rPr>
              <w:t>Дошкільний навчальний заклад № 11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B05" w:rsidRDefault="00937B05">
            <w:pPr>
              <w:pStyle w:val="a5"/>
              <w:ind w:firstLine="0"/>
              <w:rPr>
                <w:rFonts w:ascii="Minion Pro" w:hAnsi="Minion Pro" w:cs="Minion Pro"/>
              </w:rPr>
            </w:pPr>
            <w:r>
              <w:rPr>
                <w:rFonts w:ascii="Minion Pro" w:hAnsi="Minion Pro" w:cs="Minion Pro"/>
              </w:rPr>
              <w:t>ЗАТВЕРДЖУЮ</w:t>
            </w:r>
          </w:p>
          <w:p w:rsidR="00937B05" w:rsidRDefault="00937B05">
            <w:pPr>
              <w:pStyle w:val="a5"/>
              <w:spacing w:after="113"/>
              <w:ind w:firstLine="0"/>
              <w:rPr>
                <w:rFonts w:ascii="Minion Pro" w:hAnsi="Minion Pro" w:cs="Minion Pro"/>
              </w:rPr>
            </w:pPr>
            <w:r>
              <w:rPr>
                <w:rFonts w:ascii="Minion Pro" w:hAnsi="Minion Pro" w:cs="Minion Pro"/>
              </w:rPr>
              <w:t>Директор ДНЗ № 11</w:t>
            </w:r>
          </w:p>
          <w:p w:rsidR="00937B05" w:rsidRDefault="00937B05">
            <w:pPr>
              <w:pStyle w:val="a5"/>
              <w:ind w:firstLine="0"/>
              <w:rPr>
                <w:rFonts w:ascii="Minion Pro" w:hAnsi="Minion Pro" w:cs="Minion Pro"/>
              </w:rPr>
            </w:pPr>
            <w:r>
              <w:rPr>
                <w:rFonts w:ascii="ArbatC" w:hAnsi="ArbatC" w:cs="ArbatC"/>
              </w:rPr>
              <w:t>Шумейко</w:t>
            </w:r>
            <w:r>
              <w:rPr>
                <w:rFonts w:ascii="Minion Pro" w:hAnsi="Minion Pro" w:cs="Minion Pro"/>
              </w:rPr>
              <w:t xml:space="preserve">       О. О. Шумейко</w:t>
            </w:r>
          </w:p>
          <w:p w:rsidR="00937B05" w:rsidRDefault="00937B05">
            <w:pPr>
              <w:pStyle w:val="a5"/>
              <w:spacing w:after="113"/>
              <w:ind w:firstLine="0"/>
            </w:pPr>
            <w:r>
              <w:rPr>
                <w:rFonts w:ascii="Minion Pro" w:hAnsi="Minion Pro" w:cs="Minion Pro"/>
              </w:rPr>
              <w:t>14.01.2013</w:t>
            </w:r>
          </w:p>
        </w:tc>
      </w:tr>
    </w:tbl>
    <w:p w:rsidR="00937B05" w:rsidRDefault="00937B05" w:rsidP="00937B05">
      <w:pPr>
        <w:pStyle w:val="a5"/>
        <w:rPr>
          <w:rFonts w:ascii="Minion Pro" w:hAnsi="Minion Pro" w:cs="Minion Pro"/>
        </w:rPr>
      </w:pPr>
    </w:p>
    <w:p w:rsidR="00937B05" w:rsidRDefault="00937B05" w:rsidP="00937B05">
      <w:pPr>
        <w:pStyle w:val="a5"/>
        <w:ind w:firstLine="0"/>
        <w:rPr>
          <w:rFonts w:ascii="Minion Pro" w:hAnsi="Minion Pro" w:cs="Minion Pro"/>
        </w:rPr>
      </w:pPr>
    </w:p>
    <w:p w:rsidR="00937B05" w:rsidRDefault="00937B05" w:rsidP="00937B05">
      <w:pPr>
        <w:pStyle w:val="a5"/>
        <w:ind w:firstLine="0"/>
        <w:rPr>
          <w:rFonts w:ascii="Minion Pro" w:hAnsi="Minion Pro" w:cs="Minion Pro"/>
        </w:rPr>
      </w:pPr>
      <w:r>
        <w:rPr>
          <w:rFonts w:ascii="Minion Pro" w:hAnsi="Minion Pro" w:cs="Minion Pro"/>
        </w:rPr>
        <w:t>Посадова інструкція керівника музичного</w:t>
      </w:r>
    </w:p>
    <w:p w:rsidR="00937B05" w:rsidRDefault="00937B05" w:rsidP="00937B05">
      <w:pPr>
        <w:pStyle w:val="a5"/>
        <w:spacing w:after="113"/>
        <w:ind w:firstLine="0"/>
        <w:rPr>
          <w:rFonts w:ascii="Minion Pro" w:hAnsi="Minion Pro" w:cs="Minion Pro"/>
        </w:rPr>
      </w:pPr>
      <w:r>
        <w:rPr>
          <w:rFonts w:ascii="Minion Pro" w:hAnsi="Minion Pro" w:cs="Minion Pro"/>
        </w:rPr>
        <w:t>дошкільного навчального закладу</w:t>
      </w:r>
    </w:p>
    <w:p w:rsidR="00937B05" w:rsidRDefault="00937B05" w:rsidP="00937B05">
      <w:pPr>
        <w:pStyle w:val="a5"/>
        <w:spacing w:after="113"/>
        <w:ind w:firstLine="0"/>
        <w:rPr>
          <w:rFonts w:ascii="Minion Pro" w:hAnsi="Minion Pro" w:cs="Minion Pro"/>
        </w:rPr>
      </w:pPr>
      <w:r>
        <w:rPr>
          <w:rFonts w:ascii="Minion Pro" w:hAnsi="Minion Pro" w:cs="Minion Pro"/>
        </w:rPr>
        <w:t>№ 111</w:t>
      </w:r>
      <w:bookmarkStart w:id="0" w:name="_GoBack"/>
      <w:bookmarkEnd w:id="0"/>
    </w:p>
    <w:p w:rsidR="00937B05" w:rsidRDefault="00937B05" w:rsidP="00937B05">
      <w:pPr>
        <w:pStyle w:val="a5"/>
        <w:ind w:firstLine="0"/>
        <w:jc w:val="center"/>
        <w:rPr>
          <w:rFonts w:ascii="Minion Pro" w:hAnsi="Minion Pro" w:cs="Minion Pro"/>
        </w:rPr>
      </w:pPr>
      <w:r>
        <w:rPr>
          <w:rFonts w:ascii="Minion Pro" w:hAnsi="Minion Pro" w:cs="Minion Pro"/>
        </w:rPr>
        <w:t>1. Загальні положення</w:t>
      </w:r>
    </w:p>
    <w:p w:rsidR="00937B05" w:rsidRDefault="00937B05" w:rsidP="00937B05">
      <w:pPr>
        <w:pStyle w:val="a5"/>
        <w:rPr>
          <w:rFonts w:ascii="Minion Pro" w:hAnsi="Minion Pro" w:cs="Minion Pro"/>
        </w:rPr>
      </w:pPr>
      <w:r>
        <w:rPr>
          <w:rFonts w:ascii="Minion Pro" w:hAnsi="Minion Pro" w:cs="Minion Pro"/>
        </w:rPr>
        <w:t>1.1. Керівник музичний призначається на посаду та звільняється з неї керівником дошкільного навчального закладу.</w:t>
      </w:r>
    </w:p>
    <w:p w:rsidR="00937B05" w:rsidRDefault="00937B05" w:rsidP="00937B05">
      <w:pPr>
        <w:pStyle w:val="a5"/>
        <w:rPr>
          <w:rFonts w:ascii="Minion Pro" w:hAnsi="Minion Pro" w:cs="Minion Pro"/>
        </w:rPr>
      </w:pPr>
      <w:r>
        <w:rPr>
          <w:rFonts w:ascii="Minion Pro" w:hAnsi="Minion Pro" w:cs="Minion Pro"/>
        </w:rPr>
        <w:t>1.2. Керівник музичний підпорядковується безпосередньо керівнику дошкільного навчального закладу (далі — дошкільний заклад).</w:t>
      </w:r>
    </w:p>
    <w:p w:rsidR="00937B05" w:rsidRDefault="00937B05" w:rsidP="00937B05">
      <w:pPr>
        <w:pStyle w:val="a5"/>
        <w:rPr>
          <w:rFonts w:ascii="Minion Pro" w:hAnsi="Minion Pro" w:cs="Minion Pro"/>
          <w:spacing w:val="-2"/>
        </w:rPr>
      </w:pPr>
      <w:r>
        <w:rPr>
          <w:rFonts w:ascii="Minion Pro" w:hAnsi="Minion Pro" w:cs="Minion Pro"/>
          <w:spacing w:val="-2"/>
        </w:rPr>
        <w:t>1.3. У своїй діяльності керівник музичний керується Конституцією України; законами України, указами Президента України, рішеннями Кабінету Міністрів України, наказами та іншими нормативно-правовими актами центральних і місцевих органів виконавчої влади, органів місцевого самоврядування та підпорядкованих їм органів управління освітою з питань, що стосуються дошкільної освіти; правилами і нормами охорони праці, пожежної безпеки; статутом і правилами внутрішнього трудового розпорядку дошкільного закладу; наказами та розпорядженнями керівника дошкільного закладу; цією посадовою інструкцією.</w:t>
      </w:r>
    </w:p>
    <w:p w:rsidR="00937B05" w:rsidRDefault="00937B05" w:rsidP="00937B05">
      <w:pPr>
        <w:pStyle w:val="a5"/>
        <w:rPr>
          <w:rFonts w:ascii="Minion Pro" w:hAnsi="Minion Pro" w:cs="Minion Pro"/>
        </w:rPr>
      </w:pPr>
    </w:p>
    <w:p w:rsidR="00937B05" w:rsidRDefault="00937B05" w:rsidP="00937B05">
      <w:pPr>
        <w:pStyle w:val="a5"/>
        <w:ind w:firstLine="0"/>
        <w:jc w:val="center"/>
        <w:rPr>
          <w:rFonts w:ascii="Minion Pro" w:hAnsi="Minion Pro" w:cs="Minion Pro"/>
        </w:rPr>
      </w:pPr>
      <w:r>
        <w:rPr>
          <w:rFonts w:ascii="Minion Pro" w:hAnsi="Minion Pro" w:cs="Minion Pro"/>
        </w:rPr>
        <w:t>2. Завдання та обов’язки</w:t>
      </w:r>
    </w:p>
    <w:p w:rsidR="00937B05" w:rsidRDefault="00937B05" w:rsidP="00937B05">
      <w:pPr>
        <w:pStyle w:val="a5"/>
        <w:rPr>
          <w:rFonts w:ascii="Minion Pro" w:hAnsi="Minion Pro" w:cs="Minion Pro"/>
        </w:rPr>
      </w:pPr>
      <w:r>
        <w:rPr>
          <w:rFonts w:ascii="Minion Pro" w:hAnsi="Minion Pro" w:cs="Minion Pro"/>
        </w:rPr>
        <w:t>2.1. Здійснює музичну освіту й естетичне виховання дітей згідно з програмою, що реалізується у дошкільному закладі з урахуванням вимог Державної базової програми.</w:t>
      </w:r>
    </w:p>
    <w:p w:rsidR="00937B05" w:rsidRDefault="00937B05" w:rsidP="00937B05">
      <w:pPr>
        <w:pStyle w:val="a5"/>
        <w:rPr>
          <w:rFonts w:ascii="Minion Pro" w:hAnsi="Minion Pro" w:cs="Minion Pro"/>
        </w:rPr>
      </w:pPr>
      <w:r>
        <w:rPr>
          <w:rFonts w:ascii="Minion Pro" w:hAnsi="Minion Pro" w:cs="Minion Pro"/>
        </w:rPr>
        <w:t>2.2. Сприяє формуванню у дітей інтересу до музики, співів.</w:t>
      </w:r>
    </w:p>
    <w:p w:rsidR="00937B05" w:rsidRDefault="00937B05" w:rsidP="00937B05">
      <w:pPr>
        <w:pStyle w:val="a5"/>
        <w:rPr>
          <w:rFonts w:ascii="Minion Pro" w:hAnsi="Minion Pro" w:cs="Minion Pro"/>
        </w:rPr>
      </w:pPr>
      <w:r>
        <w:rPr>
          <w:rFonts w:ascii="Minion Pro" w:hAnsi="Minion Pro" w:cs="Minion Pro"/>
        </w:rPr>
        <w:t>2.3. Сприяє своєчасному виявленню, підтримці та розвитку обдаровань, природних нахилів та здібностей дітей.</w:t>
      </w:r>
    </w:p>
    <w:p w:rsidR="00937B05" w:rsidRDefault="00937B05" w:rsidP="00937B05">
      <w:pPr>
        <w:pStyle w:val="a5"/>
        <w:rPr>
          <w:rFonts w:ascii="Minion Pro" w:hAnsi="Minion Pro" w:cs="Minion Pro"/>
        </w:rPr>
      </w:pPr>
      <w:r>
        <w:rPr>
          <w:rFonts w:ascii="Minion Pro" w:hAnsi="Minion Pro" w:cs="Minion Pro"/>
        </w:rPr>
        <w:t>2.4. Розвиває здібності дітей у різних видах музичної діяльності.</w:t>
      </w:r>
    </w:p>
    <w:p w:rsidR="00937B05" w:rsidRDefault="00937B05" w:rsidP="00937B05">
      <w:pPr>
        <w:pStyle w:val="a5"/>
        <w:rPr>
          <w:rFonts w:ascii="Minion Pro" w:hAnsi="Minion Pro" w:cs="Minion Pro"/>
        </w:rPr>
      </w:pPr>
      <w:r>
        <w:rPr>
          <w:rFonts w:ascii="Minion Pro" w:hAnsi="Minion Pro" w:cs="Minion Pro"/>
        </w:rPr>
        <w:t>2.5. Спільно з педагогічним колективом та батьками або особами, які їх замінюють, формує у дітей загальну художню, музичну, естетичну культуру.</w:t>
      </w:r>
    </w:p>
    <w:p w:rsidR="00937B05" w:rsidRDefault="00937B05" w:rsidP="00937B05">
      <w:pPr>
        <w:pStyle w:val="a5"/>
        <w:rPr>
          <w:rFonts w:ascii="Minion Pro" w:hAnsi="Minion Pro" w:cs="Minion Pro"/>
        </w:rPr>
      </w:pPr>
      <w:r>
        <w:rPr>
          <w:rFonts w:ascii="Minion Pro" w:hAnsi="Minion Pro" w:cs="Minion Pro"/>
        </w:rPr>
        <w:t>2.6. Проводить музичні заняття, свята, концерти, розваги, бере участь в організації інших свят та розваг, у проведенні ранкової гімнастики.</w:t>
      </w:r>
    </w:p>
    <w:p w:rsidR="00937B05" w:rsidRDefault="00937B05" w:rsidP="00937B05">
      <w:pPr>
        <w:pStyle w:val="a5"/>
        <w:rPr>
          <w:rFonts w:ascii="Minion Pro" w:hAnsi="Minion Pro" w:cs="Minion Pro"/>
        </w:rPr>
      </w:pPr>
      <w:r>
        <w:rPr>
          <w:rFonts w:ascii="Minion Pro" w:hAnsi="Minion Pro" w:cs="Minion Pro"/>
        </w:rPr>
        <w:t>2.7. Навчає дітей танцювати, грати на музичних інструментах, співати, веде з ними індивідуальну роботу з основних видів музичної діяльності.</w:t>
      </w:r>
    </w:p>
    <w:p w:rsidR="00937B05" w:rsidRDefault="00937B05" w:rsidP="00937B05">
      <w:pPr>
        <w:pStyle w:val="a5"/>
        <w:rPr>
          <w:rFonts w:ascii="Minion Pro" w:hAnsi="Minion Pro" w:cs="Minion Pro"/>
        </w:rPr>
      </w:pPr>
      <w:r>
        <w:rPr>
          <w:rFonts w:ascii="Minion Pro" w:hAnsi="Minion Pro" w:cs="Minion Pro"/>
        </w:rPr>
        <w:t>2.8. Обирає ефективні форми, методи, засоби освітньої роботи, використовує народні й сучасні музичні інструменти, записи музичних творів.</w:t>
      </w:r>
    </w:p>
    <w:p w:rsidR="00937B05" w:rsidRDefault="00937B05" w:rsidP="00937B05">
      <w:pPr>
        <w:pStyle w:val="a5"/>
        <w:jc w:val="distribute"/>
        <w:rPr>
          <w:rFonts w:ascii="Minion Pro" w:hAnsi="Minion Pro" w:cs="Minion Pro"/>
          <w:spacing w:val="-3"/>
        </w:rPr>
      </w:pPr>
      <w:r>
        <w:rPr>
          <w:rFonts w:ascii="Minion Pro" w:hAnsi="Minion Pro" w:cs="Minion Pro"/>
          <w:spacing w:val="-3"/>
        </w:rPr>
        <w:t>2.9. Консультує педагогічних працівників, батьків або осіб, які їх замінюють, з питань музичного та естетичного виховання, сприяє підвищенню їхньої музичної, естетичної культури.</w:t>
      </w:r>
    </w:p>
    <w:p w:rsidR="00937B05" w:rsidRDefault="00937B05" w:rsidP="00937B05">
      <w:pPr>
        <w:pStyle w:val="a5"/>
        <w:rPr>
          <w:rFonts w:ascii="Minion Pro" w:hAnsi="Minion Pro" w:cs="Minion Pro"/>
        </w:rPr>
      </w:pPr>
      <w:r>
        <w:rPr>
          <w:rFonts w:ascii="Minion Pro" w:hAnsi="Minion Pro" w:cs="Minion Pro"/>
        </w:rPr>
        <w:t>2.10. Настановленням і особистим прикладом утверджує повагу до принципів загальнолюдської моралі, культурно-національних, духовних, історичних цінностей України.</w:t>
      </w:r>
    </w:p>
    <w:p w:rsidR="00937B05" w:rsidRDefault="00937B05" w:rsidP="00937B05">
      <w:pPr>
        <w:pStyle w:val="a5"/>
        <w:rPr>
          <w:rFonts w:ascii="Minion Pro" w:hAnsi="Minion Pro" w:cs="Minion Pro"/>
        </w:rPr>
      </w:pPr>
      <w:r>
        <w:rPr>
          <w:rFonts w:ascii="Minion Pro" w:hAnsi="Minion Pro" w:cs="Minion Pro"/>
        </w:rPr>
        <w:t>2.11. Дотримується педагогічної етики, поважає гідність дитини, захищає її від будь-яких форм фізичного або психічного насильства, пропагує здоровий спосіб життя.</w:t>
      </w:r>
    </w:p>
    <w:p w:rsidR="00937B05" w:rsidRDefault="00937B05" w:rsidP="00937B05">
      <w:pPr>
        <w:pStyle w:val="a5"/>
        <w:rPr>
          <w:rFonts w:ascii="Minion Pro" w:hAnsi="Minion Pro" w:cs="Minion Pro"/>
        </w:rPr>
      </w:pPr>
      <w:r>
        <w:rPr>
          <w:rFonts w:ascii="Minion Pro" w:hAnsi="Minion Pro" w:cs="Minion Pro"/>
        </w:rPr>
        <w:t>2.12. Проходить курси підвищення кваліфікації та атестацію раз на п’ять років.</w:t>
      </w:r>
    </w:p>
    <w:p w:rsidR="00937B05" w:rsidRDefault="00937B05" w:rsidP="00937B05">
      <w:pPr>
        <w:pStyle w:val="a5"/>
        <w:rPr>
          <w:rFonts w:ascii="Minion Pro" w:hAnsi="Minion Pro" w:cs="Minion Pro"/>
        </w:rPr>
      </w:pPr>
      <w:r>
        <w:rPr>
          <w:rFonts w:ascii="Minion Pro" w:hAnsi="Minion Pro" w:cs="Minion Pro"/>
        </w:rPr>
        <w:t>2.13. Проходить навчання і перевірку знань з питань безпеки життєдіяльності раз на три роки.</w:t>
      </w:r>
    </w:p>
    <w:p w:rsidR="00937B05" w:rsidRDefault="00937B05" w:rsidP="00937B05">
      <w:pPr>
        <w:pStyle w:val="a5"/>
        <w:rPr>
          <w:rFonts w:ascii="Minion Pro" w:hAnsi="Minion Pro" w:cs="Minion Pro"/>
        </w:rPr>
      </w:pPr>
      <w:r>
        <w:rPr>
          <w:rFonts w:ascii="Minion Pro" w:hAnsi="Minion Pro" w:cs="Minion Pro"/>
        </w:rPr>
        <w:t>2.14. Забезпечує збереження життя, фізичного і психічного здоров’я дітей під час освітнього процесу.</w:t>
      </w:r>
    </w:p>
    <w:p w:rsidR="00937B05" w:rsidRDefault="00937B05" w:rsidP="00937B05">
      <w:pPr>
        <w:pStyle w:val="a5"/>
        <w:jc w:val="distribute"/>
        <w:rPr>
          <w:rFonts w:ascii="Minion Pro" w:hAnsi="Minion Pro" w:cs="Minion Pro"/>
        </w:rPr>
      </w:pPr>
      <w:r>
        <w:rPr>
          <w:rFonts w:ascii="Minion Pro" w:hAnsi="Minion Pro" w:cs="Minion Pro"/>
          <w:spacing w:val="-5"/>
        </w:rPr>
        <w:t>2.15. Постійно підвищує професійний рівень, педагогічну майстерність, загальну культуру.</w:t>
      </w:r>
    </w:p>
    <w:p w:rsidR="00937B05" w:rsidRDefault="00937B05" w:rsidP="00937B05">
      <w:pPr>
        <w:pStyle w:val="a5"/>
        <w:rPr>
          <w:rFonts w:ascii="Minion Pro" w:hAnsi="Minion Pro" w:cs="Minion Pro"/>
        </w:rPr>
      </w:pPr>
      <w:r>
        <w:rPr>
          <w:rFonts w:ascii="Minion Pro" w:hAnsi="Minion Pro" w:cs="Minion Pro"/>
        </w:rPr>
        <w:t>2.16. Проходить періодичні медичні огляди.</w:t>
      </w:r>
    </w:p>
    <w:p w:rsidR="00937B05" w:rsidRDefault="00937B05" w:rsidP="00937B05">
      <w:pPr>
        <w:pStyle w:val="a5"/>
        <w:rPr>
          <w:rFonts w:ascii="Minion Pro" w:hAnsi="Minion Pro" w:cs="Minion Pro"/>
        </w:rPr>
      </w:pPr>
    </w:p>
    <w:p w:rsidR="00937B05" w:rsidRDefault="00937B05" w:rsidP="00937B05">
      <w:pPr>
        <w:pStyle w:val="a5"/>
        <w:ind w:firstLine="0"/>
        <w:jc w:val="center"/>
        <w:rPr>
          <w:rFonts w:ascii="Minion Pro" w:hAnsi="Minion Pro" w:cs="Minion Pro"/>
        </w:rPr>
      </w:pPr>
      <w:r>
        <w:rPr>
          <w:rFonts w:ascii="Minion Pro" w:hAnsi="Minion Pro" w:cs="Minion Pro"/>
        </w:rPr>
        <w:t>3. Права</w:t>
      </w:r>
    </w:p>
    <w:p w:rsidR="00937B05" w:rsidRDefault="00937B05" w:rsidP="00937B05">
      <w:pPr>
        <w:pStyle w:val="a5"/>
        <w:rPr>
          <w:rFonts w:ascii="Minion Pro" w:hAnsi="Minion Pro" w:cs="Minion Pro"/>
        </w:rPr>
      </w:pPr>
      <w:r>
        <w:rPr>
          <w:rFonts w:ascii="Minion Pro" w:hAnsi="Minion Pro" w:cs="Minion Pro"/>
        </w:rPr>
        <w:t>Має право:</w:t>
      </w:r>
    </w:p>
    <w:p w:rsidR="00937B05" w:rsidRDefault="00937B05" w:rsidP="00937B05">
      <w:pPr>
        <w:pStyle w:val="a5"/>
        <w:rPr>
          <w:rFonts w:ascii="Minion Pro" w:hAnsi="Minion Pro" w:cs="Minion Pro"/>
        </w:rPr>
      </w:pPr>
      <w:r>
        <w:rPr>
          <w:rFonts w:ascii="Minion Pro" w:hAnsi="Minion Pro" w:cs="Minion Pro"/>
        </w:rPr>
        <w:t>3.1. Обирати та використовувати педагогічно доцільні форми, методи і засоби роботи з дітьми.</w:t>
      </w:r>
    </w:p>
    <w:p w:rsidR="00937B05" w:rsidRDefault="00937B05" w:rsidP="00937B05">
      <w:pPr>
        <w:pStyle w:val="a5"/>
        <w:rPr>
          <w:rFonts w:ascii="Minion Pro" w:hAnsi="Minion Pro" w:cs="Minion Pro"/>
        </w:rPr>
      </w:pPr>
      <w:r>
        <w:rPr>
          <w:rFonts w:ascii="Minion Pro" w:hAnsi="Minion Pro" w:cs="Minion Pro"/>
        </w:rPr>
        <w:lastRenderedPageBreak/>
        <w:t>3.2. Брати участь в управлінні дошкільним закладом у порядку, визначеному його статутом.</w:t>
      </w:r>
    </w:p>
    <w:p w:rsidR="00937B05" w:rsidRDefault="00937B05" w:rsidP="00937B05">
      <w:pPr>
        <w:pStyle w:val="a5"/>
        <w:rPr>
          <w:rFonts w:ascii="Minion Pro" w:hAnsi="Minion Pro" w:cs="Minion Pro"/>
        </w:rPr>
      </w:pPr>
      <w:r>
        <w:rPr>
          <w:rFonts w:ascii="Minion Pro" w:hAnsi="Minion Pro" w:cs="Minion Pro"/>
        </w:rPr>
        <w:t>3.3. Захищати свою професійну честь та гідність.</w:t>
      </w:r>
    </w:p>
    <w:p w:rsidR="00937B05" w:rsidRDefault="00937B05" w:rsidP="00937B05">
      <w:pPr>
        <w:pStyle w:val="a5"/>
        <w:rPr>
          <w:rFonts w:ascii="Minion Pro" w:hAnsi="Minion Pro" w:cs="Minion Pro"/>
        </w:rPr>
      </w:pPr>
      <w:r>
        <w:rPr>
          <w:rFonts w:ascii="Minion Pro" w:hAnsi="Minion Pro" w:cs="Minion Pro"/>
        </w:rPr>
        <w:t>3.4. Ознайомлюватися з документами, що містять оцінку його роботи, давати пояснення стосовно їх змісту.</w:t>
      </w:r>
    </w:p>
    <w:p w:rsidR="00937B05" w:rsidRDefault="00937B05" w:rsidP="00937B05">
      <w:pPr>
        <w:pStyle w:val="a5"/>
        <w:rPr>
          <w:rFonts w:ascii="Minion Pro" w:hAnsi="Minion Pro" w:cs="Minion Pro"/>
        </w:rPr>
      </w:pPr>
      <w:r>
        <w:rPr>
          <w:rFonts w:ascii="Minion Pro" w:hAnsi="Minion Pro" w:cs="Minion Pro"/>
        </w:rPr>
        <w:t>3.5. У межах своєї компетенції повідомляти керівництво дошкільного закладу про виявлені недоліки у діяльності закладу та вносити пропозиції щодо їх усунення.</w:t>
      </w:r>
    </w:p>
    <w:p w:rsidR="00937B05" w:rsidRDefault="00937B05" w:rsidP="00937B05">
      <w:pPr>
        <w:pStyle w:val="a5"/>
        <w:rPr>
          <w:rFonts w:ascii="Minion Pro" w:hAnsi="Minion Pro" w:cs="Minion Pro"/>
        </w:rPr>
      </w:pPr>
      <w:r>
        <w:rPr>
          <w:rFonts w:ascii="Minion Pro" w:hAnsi="Minion Pro" w:cs="Minion Pro"/>
        </w:rPr>
        <w:t>3.6. Отримувати від керівництва дошкільного закладу та інших педагогічних працівників підтримку у виконанні обов’язків і реалізації прав, що передбачені цією посадовою інструкцією.</w:t>
      </w:r>
    </w:p>
    <w:p w:rsidR="00937B05" w:rsidRDefault="00937B05" w:rsidP="00937B05">
      <w:pPr>
        <w:pStyle w:val="a5"/>
        <w:rPr>
          <w:rFonts w:ascii="Minion Pro" w:hAnsi="Minion Pro" w:cs="Minion Pro"/>
        </w:rPr>
      </w:pPr>
      <w:r>
        <w:rPr>
          <w:rFonts w:ascii="Minion Pro" w:hAnsi="Minion Pro" w:cs="Minion Pro"/>
        </w:rPr>
        <w:t>3.7. Підвищувати свою кваліфікацію.</w:t>
      </w:r>
    </w:p>
    <w:p w:rsidR="00937B05" w:rsidRDefault="00937B05" w:rsidP="00937B05">
      <w:pPr>
        <w:pStyle w:val="a5"/>
        <w:rPr>
          <w:rFonts w:ascii="Minion Pro" w:hAnsi="Minion Pro" w:cs="Minion Pro"/>
        </w:rPr>
      </w:pPr>
      <w:r>
        <w:rPr>
          <w:rFonts w:ascii="Minion Pro" w:hAnsi="Minion Pro" w:cs="Minion Pro"/>
        </w:rPr>
        <w:t>3.8. Атестуватися без дотримання послідовності у присвоєнні кваліфікаційних категорій та строків проведення позачергової атестації у разі отримання перемоги (або звання лауреата) в конкурсах фахової майстерності, які проводять центральні органи державної виконавчої влади, до сфери управління яких належить дошкільний заклад; у разі отримання вченого або почесного звання, наукового ступеня, якщо вони відповідають діяльності за профілем.</w:t>
      </w:r>
    </w:p>
    <w:p w:rsidR="00937B05" w:rsidRDefault="00937B05" w:rsidP="00937B05">
      <w:pPr>
        <w:pStyle w:val="a5"/>
        <w:rPr>
          <w:rFonts w:ascii="Minion Pro" w:hAnsi="Minion Pro" w:cs="Minion Pro"/>
        </w:rPr>
      </w:pPr>
    </w:p>
    <w:p w:rsidR="00937B05" w:rsidRDefault="00937B05" w:rsidP="00937B05">
      <w:pPr>
        <w:pStyle w:val="a5"/>
        <w:ind w:firstLine="0"/>
        <w:jc w:val="center"/>
        <w:rPr>
          <w:rFonts w:ascii="Minion Pro" w:hAnsi="Minion Pro" w:cs="Minion Pro"/>
        </w:rPr>
      </w:pPr>
      <w:r>
        <w:rPr>
          <w:rFonts w:ascii="Minion Pro" w:hAnsi="Minion Pro" w:cs="Minion Pro"/>
        </w:rPr>
        <w:t>4. Відповідальність</w:t>
      </w:r>
    </w:p>
    <w:p w:rsidR="00937B05" w:rsidRDefault="00937B05" w:rsidP="00937B05">
      <w:pPr>
        <w:pStyle w:val="a5"/>
        <w:rPr>
          <w:rFonts w:ascii="Minion Pro" w:hAnsi="Minion Pro" w:cs="Minion Pro"/>
        </w:rPr>
      </w:pPr>
      <w:r>
        <w:rPr>
          <w:rFonts w:ascii="Minion Pro" w:hAnsi="Minion Pro" w:cs="Minion Pro"/>
        </w:rPr>
        <w:t>Несе відповідальність за:</w:t>
      </w:r>
    </w:p>
    <w:p w:rsidR="00937B05" w:rsidRDefault="00937B05" w:rsidP="00937B05">
      <w:pPr>
        <w:pStyle w:val="a5"/>
        <w:rPr>
          <w:rFonts w:ascii="Minion Pro" w:hAnsi="Minion Pro" w:cs="Minion Pro"/>
        </w:rPr>
      </w:pPr>
      <w:r>
        <w:rPr>
          <w:rFonts w:ascii="Minion Pro" w:hAnsi="Minion Pro" w:cs="Minion Pro"/>
        </w:rPr>
        <w:t>4.1. Неналежне виконання або невиконання своїх посадових обов’язків, що передбачені цією посадовою інструкцією.</w:t>
      </w:r>
    </w:p>
    <w:p w:rsidR="00937B05" w:rsidRDefault="00937B05" w:rsidP="00937B05">
      <w:pPr>
        <w:pStyle w:val="a5"/>
        <w:rPr>
          <w:rFonts w:ascii="Minion Pro" w:hAnsi="Minion Pro" w:cs="Minion Pro"/>
        </w:rPr>
      </w:pPr>
      <w:r>
        <w:rPr>
          <w:rFonts w:ascii="Minion Pro" w:hAnsi="Minion Pro" w:cs="Minion Pro"/>
        </w:rPr>
        <w:t>4.2. Вчинення проступків, несумісних з роботою на посаді педагогічного працівника.</w:t>
      </w:r>
    </w:p>
    <w:p w:rsidR="00937B05" w:rsidRDefault="00937B05" w:rsidP="00937B05">
      <w:pPr>
        <w:pStyle w:val="a5"/>
        <w:rPr>
          <w:rFonts w:ascii="Minion Pro" w:hAnsi="Minion Pro" w:cs="Minion Pro"/>
        </w:rPr>
      </w:pPr>
      <w:r>
        <w:rPr>
          <w:rFonts w:ascii="Minion Pro" w:hAnsi="Minion Pro" w:cs="Minion Pro"/>
        </w:rPr>
        <w:t>4.3. Завдання матеріальної шкоди дошкільному закладу.</w:t>
      </w:r>
    </w:p>
    <w:p w:rsidR="00937B05" w:rsidRDefault="00937B05" w:rsidP="00937B05">
      <w:pPr>
        <w:pStyle w:val="a5"/>
        <w:rPr>
          <w:rFonts w:ascii="Minion Pro" w:hAnsi="Minion Pro" w:cs="Minion Pro"/>
        </w:rPr>
      </w:pPr>
      <w:r>
        <w:rPr>
          <w:rFonts w:ascii="Minion Pro" w:hAnsi="Minion Pro" w:cs="Minion Pro"/>
        </w:rPr>
        <w:t>4.4. Неналежне виконання вимог, визначених статутом та правилами внутрішнього трудового розпорядку дошкільного закладу.</w:t>
      </w:r>
    </w:p>
    <w:p w:rsidR="00937B05" w:rsidRDefault="00937B05" w:rsidP="00937B05">
      <w:pPr>
        <w:pStyle w:val="a5"/>
        <w:rPr>
          <w:rFonts w:ascii="Minion Pro" w:hAnsi="Minion Pro" w:cs="Minion Pro"/>
        </w:rPr>
      </w:pPr>
    </w:p>
    <w:p w:rsidR="00937B05" w:rsidRDefault="00937B05" w:rsidP="00937B05">
      <w:pPr>
        <w:pStyle w:val="a5"/>
        <w:ind w:firstLine="0"/>
        <w:jc w:val="center"/>
        <w:rPr>
          <w:rFonts w:ascii="Minion Pro" w:hAnsi="Minion Pro" w:cs="Minion Pro"/>
        </w:rPr>
      </w:pPr>
      <w:r>
        <w:rPr>
          <w:rFonts w:ascii="Minion Pro" w:hAnsi="Minion Pro" w:cs="Minion Pro"/>
        </w:rPr>
        <w:t>5. Повинен знати</w:t>
      </w:r>
    </w:p>
    <w:p w:rsidR="00937B05" w:rsidRDefault="00937B05" w:rsidP="00937B05">
      <w:pPr>
        <w:pStyle w:val="a5"/>
        <w:rPr>
          <w:rFonts w:ascii="Minion Pro" w:hAnsi="Minion Pro" w:cs="Minion Pro"/>
        </w:rPr>
      </w:pPr>
      <w:r>
        <w:rPr>
          <w:rFonts w:ascii="Minion Pro" w:hAnsi="Minion Pro" w:cs="Minion Pro"/>
        </w:rPr>
        <w:t>5.1. Законодавчі та нормативно-правові акти і документи з питань дошкільної освіти.</w:t>
      </w:r>
    </w:p>
    <w:p w:rsidR="00937B05" w:rsidRDefault="00937B05" w:rsidP="00937B05">
      <w:pPr>
        <w:pStyle w:val="a5"/>
        <w:rPr>
          <w:rFonts w:ascii="Minion Pro" w:hAnsi="Minion Pro" w:cs="Minion Pro"/>
        </w:rPr>
      </w:pPr>
      <w:r>
        <w:rPr>
          <w:rFonts w:ascii="Minion Pro" w:hAnsi="Minion Pro" w:cs="Minion Pro"/>
        </w:rPr>
        <w:t>5.2. Теорію і методику музичного, естетичного виховання; музичний репертуар для дітей із класичних, сучасних та народних творів.</w:t>
      </w:r>
    </w:p>
    <w:p w:rsidR="00937B05" w:rsidRDefault="00937B05" w:rsidP="00937B05">
      <w:pPr>
        <w:pStyle w:val="a5"/>
        <w:rPr>
          <w:rFonts w:ascii="Minion Pro" w:hAnsi="Minion Pro" w:cs="Minion Pro"/>
        </w:rPr>
      </w:pPr>
      <w:r>
        <w:rPr>
          <w:rFonts w:ascii="Minion Pro" w:hAnsi="Minion Pro" w:cs="Minion Pro"/>
        </w:rPr>
        <w:t>5.3. Дошкільну педагогіку, дитячу психологію, вікову фізіологію.</w:t>
      </w:r>
    </w:p>
    <w:p w:rsidR="00937B05" w:rsidRDefault="00937B05" w:rsidP="00937B05">
      <w:pPr>
        <w:pStyle w:val="a5"/>
        <w:rPr>
          <w:rFonts w:ascii="Minion Pro" w:hAnsi="Minion Pro" w:cs="Minion Pro"/>
        </w:rPr>
      </w:pPr>
      <w:r>
        <w:rPr>
          <w:rFonts w:ascii="Minion Pro" w:hAnsi="Minion Pro" w:cs="Minion Pro"/>
        </w:rPr>
        <w:t>5.4. Цілі, принципи, зміст дошкільної музичної, естетичної освіти.</w:t>
      </w:r>
    </w:p>
    <w:p w:rsidR="00937B05" w:rsidRDefault="00937B05" w:rsidP="00937B05">
      <w:pPr>
        <w:pStyle w:val="a5"/>
        <w:rPr>
          <w:rFonts w:ascii="Minion Pro" w:hAnsi="Minion Pro" w:cs="Minion Pro"/>
        </w:rPr>
      </w:pPr>
      <w:r>
        <w:rPr>
          <w:rFonts w:ascii="Minion Pro" w:hAnsi="Minion Pro" w:cs="Minion Pro"/>
        </w:rPr>
        <w:t>5.5. Форми, методи, засоби освітньої роботи, відповідні програмно-методичні матеріали і документи.</w:t>
      </w:r>
    </w:p>
    <w:p w:rsidR="00937B05" w:rsidRDefault="00937B05" w:rsidP="00937B05">
      <w:pPr>
        <w:pStyle w:val="a5"/>
        <w:rPr>
          <w:rFonts w:ascii="Minion Pro" w:hAnsi="Minion Pro" w:cs="Minion Pro"/>
        </w:rPr>
      </w:pPr>
      <w:r>
        <w:rPr>
          <w:rFonts w:ascii="Minion Pro" w:hAnsi="Minion Pro" w:cs="Minion Pro"/>
        </w:rPr>
        <w:t>5.6. Індивідуальні особливості дітей.</w:t>
      </w:r>
    </w:p>
    <w:p w:rsidR="00937B05" w:rsidRDefault="00937B05" w:rsidP="00937B05">
      <w:pPr>
        <w:pStyle w:val="a5"/>
        <w:rPr>
          <w:rFonts w:ascii="Minion Pro" w:hAnsi="Minion Pro" w:cs="Minion Pro"/>
        </w:rPr>
      </w:pPr>
      <w:r>
        <w:rPr>
          <w:rFonts w:ascii="Minion Pro" w:hAnsi="Minion Pro" w:cs="Minion Pro"/>
        </w:rPr>
        <w:t>5.7. Основні напрями розвитку музичної культури.</w:t>
      </w:r>
    </w:p>
    <w:p w:rsidR="00937B05" w:rsidRDefault="00937B05" w:rsidP="00937B05">
      <w:pPr>
        <w:pStyle w:val="a5"/>
        <w:rPr>
          <w:rFonts w:ascii="Minion Pro" w:hAnsi="Minion Pro" w:cs="Minion Pro"/>
        </w:rPr>
      </w:pPr>
      <w:r>
        <w:rPr>
          <w:rFonts w:ascii="Minion Pro" w:hAnsi="Minion Pro" w:cs="Minion Pro"/>
        </w:rPr>
        <w:t>5.8. Державну мову.</w:t>
      </w:r>
    </w:p>
    <w:p w:rsidR="00937B05" w:rsidRDefault="00937B05" w:rsidP="00937B05">
      <w:pPr>
        <w:pStyle w:val="a5"/>
        <w:ind w:firstLine="0"/>
        <w:jc w:val="center"/>
        <w:rPr>
          <w:rFonts w:ascii="Minion Pro" w:hAnsi="Minion Pro" w:cs="Minion Pro"/>
        </w:rPr>
      </w:pPr>
    </w:p>
    <w:p w:rsidR="00937B05" w:rsidRDefault="00937B05" w:rsidP="00937B05">
      <w:pPr>
        <w:pStyle w:val="a5"/>
        <w:ind w:firstLine="0"/>
        <w:jc w:val="center"/>
        <w:rPr>
          <w:rFonts w:ascii="Minion Pro" w:hAnsi="Minion Pro" w:cs="Minion Pro"/>
        </w:rPr>
      </w:pPr>
      <w:r>
        <w:rPr>
          <w:rFonts w:ascii="Minion Pro" w:hAnsi="Minion Pro" w:cs="Minion Pro"/>
        </w:rPr>
        <w:t>6. Кваліфікаційні вимоги</w:t>
      </w:r>
    </w:p>
    <w:p w:rsidR="00937B05" w:rsidRDefault="00937B05" w:rsidP="00937B05">
      <w:pPr>
        <w:pStyle w:val="a5"/>
        <w:rPr>
          <w:rFonts w:ascii="Minion Pro" w:hAnsi="Minion Pro" w:cs="Minion Pro"/>
        </w:rPr>
      </w:pPr>
      <w:r>
        <w:rPr>
          <w:rFonts w:ascii="Minion Pro" w:hAnsi="Minion Pro" w:cs="Minion Pro"/>
        </w:rPr>
        <w:t>6.1. Керівник музичний має відповідну вищу музичну освіту, професійно компетентний, забезпечує нормативні рівні й стандарти освітньої роботи, відповідає загальним естетичним та культурним вимогам для педагогічних працівників.</w:t>
      </w:r>
    </w:p>
    <w:p w:rsidR="00937B05" w:rsidRDefault="00937B05" w:rsidP="00937B05">
      <w:pPr>
        <w:pStyle w:val="a5"/>
        <w:rPr>
          <w:rFonts w:ascii="Minion Pro" w:hAnsi="Minion Pro" w:cs="Minion Pro"/>
        </w:rPr>
      </w:pPr>
      <w:r>
        <w:rPr>
          <w:rFonts w:ascii="Minion Pro" w:hAnsi="Minion Pro" w:cs="Minion Pro"/>
        </w:rPr>
        <w:t>6.2. Керівник музичний із кваліфікаційною категорією «спеціаліст» має повну вищу музично-педагогічну освіту або має дві освіти, одна з яких — неповна вища або базова музична освіта, а друга — повна вища педагогічна освіта за іншим фахом. Він здатний забезпечувати засвоєння дітьми освітніх програм; знає основи педагогіки, психології, дитячої та вікової фізіології; використовує цифрові освітні ресурси в освітньому процесі; вміє розв’язувати педагогічні проблеми, встановлювати контакт з дітьми, їхніми батьками або особами, які їх замінюють, колегами; володіє культурою мовлення; дотримується педагогічної етики, моралі.</w:t>
      </w:r>
    </w:p>
    <w:p w:rsidR="00937B05" w:rsidRDefault="00937B05" w:rsidP="00937B05">
      <w:pPr>
        <w:pStyle w:val="a5"/>
        <w:rPr>
          <w:rFonts w:ascii="Minion Pro" w:hAnsi="Minion Pro" w:cs="Minion Pro"/>
        </w:rPr>
      </w:pPr>
      <w:r>
        <w:rPr>
          <w:rFonts w:ascii="Minion Pro" w:hAnsi="Minion Pro" w:cs="Minion Pro"/>
        </w:rPr>
        <w:t>6.3. Керівник музичний із кваліфікаційною категорією «спеціаліст другої категорії» відповідає вимогам, встановленим для працівників з кваліфікаційною категорією «спеціаліст», та постійно вдосконалює свій професійний рівень; використовує індивідуальний підхід до дітей; володіє сучасними освітніми технологіями, методичними прийомами, педагогічними засобами, різними формами роботи з дітьми; застосовує інноваційні технології в освітньому процесі; обізнаний з основними нормативно-правовими актами про освіту.</w:t>
      </w:r>
    </w:p>
    <w:p w:rsidR="00937B05" w:rsidRDefault="00937B05" w:rsidP="00937B05">
      <w:pPr>
        <w:pStyle w:val="a5"/>
        <w:rPr>
          <w:rFonts w:ascii="Minion Pro" w:hAnsi="Minion Pro" w:cs="Minion Pro"/>
        </w:rPr>
      </w:pPr>
      <w:r>
        <w:rPr>
          <w:rFonts w:ascii="Minion Pro" w:hAnsi="Minion Pro" w:cs="Minion Pro"/>
        </w:rPr>
        <w:t>6.4. Керівник музичний із кваліфікаційною категорією «спеціаліст першої категорії» відповідає вимогам, встановленим для працівників з кваліфікаційною категорією «спеціаліст другої категорії» та використовує методи особистісно орієнтованого підходу до організації освітнього процесу; володіє технологіями творчої педагогічної діяльності з урахуванням особливостей дошкільного матеріалу і здібностей дітей; упроваджує перспективний педагогічний досвід; лаконічно, образно, виразно і доступно ознайомлює дітей з новою інформацією; вміє аргументувати свою позицію; користується авторитетом серед колег, дітей, батьків або осіб, які їх замінюють.</w:t>
      </w:r>
    </w:p>
    <w:p w:rsidR="00937B05" w:rsidRDefault="00937B05" w:rsidP="00937B05">
      <w:pPr>
        <w:pStyle w:val="a5"/>
        <w:rPr>
          <w:rFonts w:ascii="Minion Pro" w:hAnsi="Minion Pro" w:cs="Minion Pro"/>
        </w:rPr>
      </w:pPr>
      <w:r>
        <w:rPr>
          <w:rFonts w:ascii="Minion Pro" w:hAnsi="Minion Pro" w:cs="Minion Pro"/>
        </w:rPr>
        <w:t>6.5. Керівник музичний із кваліфікаційною категорією «спеціаліст вищої категорії» відповідає вимогам, встановленим для працівників з кваліфікаційною категорією «спеціаліст першої категорії» та володіє інноваційними освітніми методиками й технологіями, активно використовує їх та поширює у професійному середовищі; володіє широким спектром стратегій навчання і виховання; продукує оригінальні, інноваційні ідеї; застосовує нестандартні форми проведення занять; вносить пропозиції щодо вдосконалення освітнього процесу в дошкільному закладі.</w:t>
      </w:r>
    </w:p>
    <w:p w:rsidR="00937B05" w:rsidRDefault="00937B05" w:rsidP="00937B05">
      <w:pPr>
        <w:pStyle w:val="a5"/>
        <w:rPr>
          <w:rFonts w:ascii="Minion Pro" w:hAnsi="Minion Pro" w:cs="Minion Pro"/>
        </w:rPr>
      </w:pPr>
    </w:p>
    <w:p w:rsidR="00937B05" w:rsidRDefault="00937B05" w:rsidP="00937B05">
      <w:pPr>
        <w:pStyle w:val="a5"/>
        <w:ind w:firstLine="0"/>
        <w:jc w:val="center"/>
        <w:rPr>
          <w:rFonts w:ascii="Minion Pro" w:hAnsi="Minion Pro" w:cs="Minion Pro"/>
        </w:rPr>
      </w:pPr>
      <w:r>
        <w:rPr>
          <w:rFonts w:ascii="Minion Pro" w:hAnsi="Minion Pro" w:cs="Minion Pro"/>
        </w:rPr>
        <w:t>7. Взаємовідносини (зв’язки) за посадою</w:t>
      </w:r>
    </w:p>
    <w:p w:rsidR="00937B05" w:rsidRDefault="00937B05" w:rsidP="00937B05">
      <w:pPr>
        <w:pStyle w:val="a5"/>
        <w:rPr>
          <w:rFonts w:ascii="Minion Pro" w:hAnsi="Minion Pro" w:cs="Minion Pro"/>
        </w:rPr>
      </w:pPr>
      <w:r>
        <w:rPr>
          <w:rFonts w:ascii="Minion Pro" w:hAnsi="Minion Pro" w:cs="Minion Pro"/>
        </w:rPr>
        <w:t>Для виконання своїх обов’язків взаємодіє з:</w:t>
      </w:r>
    </w:p>
    <w:p w:rsidR="00937B05" w:rsidRDefault="00937B05" w:rsidP="00937B05">
      <w:pPr>
        <w:pStyle w:val="a5"/>
        <w:rPr>
          <w:rFonts w:ascii="Minion Pro" w:hAnsi="Minion Pro" w:cs="Minion Pro"/>
        </w:rPr>
      </w:pPr>
      <w:r>
        <w:rPr>
          <w:rFonts w:ascii="Minion Pro" w:hAnsi="Minion Pro" w:cs="Minion Pro"/>
        </w:rPr>
        <w:t>7.1. Керівником та вихователем-методистом дошкільного закладу з питань режиму, графіка роботи, інших організаційних питань, розв’язання освітніх завдань.</w:t>
      </w:r>
    </w:p>
    <w:p w:rsidR="00937B05" w:rsidRDefault="00937B05" w:rsidP="00937B05">
      <w:pPr>
        <w:pStyle w:val="a5"/>
        <w:rPr>
          <w:rFonts w:ascii="Minion Pro" w:hAnsi="Minion Pro" w:cs="Minion Pro"/>
        </w:rPr>
      </w:pPr>
      <w:r>
        <w:rPr>
          <w:rFonts w:ascii="Minion Pro" w:hAnsi="Minion Pro" w:cs="Minion Pro"/>
        </w:rPr>
        <w:t>7.2. Вихователями, інструктором з фізкультури з питань педагогічної діяльності.</w:t>
      </w:r>
    </w:p>
    <w:p w:rsidR="00937B05" w:rsidRDefault="00937B05" w:rsidP="00937B05">
      <w:pPr>
        <w:pStyle w:val="a5"/>
        <w:rPr>
          <w:rFonts w:ascii="Minion Pro" w:hAnsi="Minion Pro" w:cs="Minion Pro"/>
        </w:rPr>
      </w:pPr>
    </w:p>
    <w:p w:rsidR="00937B05" w:rsidRDefault="00937B05" w:rsidP="00937B05">
      <w:pPr>
        <w:pStyle w:val="a5"/>
        <w:ind w:firstLine="0"/>
        <w:rPr>
          <w:rFonts w:ascii="Minion Pro" w:hAnsi="Minion Pro" w:cs="Minion Pro"/>
        </w:rPr>
      </w:pPr>
      <w:r>
        <w:rPr>
          <w:rFonts w:ascii="Minion Pro" w:hAnsi="Minion Pro" w:cs="Minion Pro"/>
        </w:rPr>
        <w:t xml:space="preserve">Діловод                                                                      </w:t>
      </w:r>
      <w:r>
        <w:rPr>
          <w:rFonts w:ascii="ArbatC" w:hAnsi="ArbatC" w:cs="ArbatC"/>
        </w:rPr>
        <w:t>Боженко</w:t>
      </w:r>
      <w:r>
        <w:rPr>
          <w:rFonts w:ascii="Minion Pro" w:hAnsi="Minion Pro" w:cs="Minion Pro"/>
        </w:rPr>
        <w:tab/>
        <w:t>П. Ю. Боженко</w:t>
      </w:r>
    </w:p>
    <w:p w:rsidR="00937B05" w:rsidRDefault="00937B05" w:rsidP="00937B05">
      <w:pPr>
        <w:pStyle w:val="a5"/>
        <w:ind w:firstLine="0"/>
        <w:rPr>
          <w:rFonts w:ascii="Minion Pro" w:hAnsi="Minion Pro" w:cs="Minion Pro"/>
        </w:rPr>
      </w:pPr>
    </w:p>
    <w:p w:rsidR="00937B05" w:rsidRDefault="00937B05" w:rsidP="00937B05">
      <w:pPr>
        <w:pStyle w:val="a5"/>
        <w:ind w:firstLine="0"/>
        <w:rPr>
          <w:rFonts w:ascii="Minion Pro" w:hAnsi="Minion Pro" w:cs="Minion Pro"/>
        </w:rPr>
      </w:pPr>
      <w:r>
        <w:rPr>
          <w:rFonts w:ascii="Minion Pro" w:hAnsi="Minion Pro" w:cs="Minion Pro"/>
        </w:rPr>
        <w:t>ПОГОДЖЕНО</w:t>
      </w:r>
    </w:p>
    <w:p w:rsidR="00937B05" w:rsidRDefault="00937B05" w:rsidP="00937B05">
      <w:pPr>
        <w:pStyle w:val="a5"/>
        <w:ind w:firstLine="0"/>
        <w:rPr>
          <w:rFonts w:ascii="Minion Pro" w:hAnsi="Minion Pro" w:cs="Minion Pro"/>
        </w:rPr>
      </w:pPr>
      <w:r>
        <w:rPr>
          <w:rFonts w:ascii="Minion Pro" w:hAnsi="Minion Pro" w:cs="Minion Pro"/>
        </w:rPr>
        <w:t>Голова профспілкового комітету</w:t>
      </w:r>
    </w:p>
    <w:p w:rsidR="00937B05" w:rsidRDefault="00937B05" w:rsidP="00937B05">
      <w:pPr>
        <w:pStyle w:val="a5"/>
        <w:ind w:firstLine="0"/>
        <w:rPr>
          <w:rFonts w:ascii="Minion Pro" w:hAnsi="Minion Pro" w:cs="Minion Pro"/>
        </w:rPr>
      </w:pPr>
      <w:proofErr w:type="spellStart"/>
      <w:r>
        <w:rPr>
          <w:rFonts w:ascii="ArbatC" w:hAnsi="ArbatC" w:cs="ArbatC"/>
        </w:rPr>
        <w:t>Лiтня</w:t>
      </w:r>
      <w:proofErr w:type="spellEnd"/>
      <w:r>
        <w:rPr>
          <w:rFonts w:ascii="Minion Pro" w:hAnsi="Minion Pro" w:cs="Minion Pro"/>
        </w:rPr>
        <w:tab/>
      </w:r>
      <w:r>
        <w:rPr>
          <w:rFonts w:ascii="Minion Pro" w:hAnsi="Minion Pro" w:cs="Minion Pro"/>
        </w:rPr>
        <w:tab/>
        <w:t>А. П. Літня</w:t>
      </w:r>
    </w:p>
    <w:p w:rsidR="00937B05" w:rsidRDefault="00937B05" w:rsidP="00937B05">
      <w:pPr>
        <w:pStyle w:val="a5"/>
        <w:ind w:firstLine="0"/>
        <w:rPr>
          <w:rFonts w:ascii="Minion Pro" w:hAnsi="Minion Pro" w:cs="Minion Pro"/>
        </w:rPr>
      </w:pPr>
      <w:r>
        <w:rPr>
          <w:rFonts w:ascii="Minion Pro" w:hAnsi="Minion Pro" w:cs="Minion Pro"/>
        </w:rPr>
        <w:t>03.02.2013</w:t>
      </w:r>
    </w:p>
    <w:p w:rsidR="00937B05" w:rsidRDefault="00937B05" w:rsidP="00937B05">
      <w:pPr>
        <w:pStyle w:val="a5"/>
        <w:ind w:firstLine="0"/>
        <w:rPr>
          <w:rFonts w:ascii="Minion Pro" w:hAnsi="Minion Pro" w:cs="Minion Pro"/>
        </w:rPr>
      </w:pPr>
    </w:p>
    <w:p w:rsidR="00937B05" w:rsidRDefault="00937B05" w:rsidP="00937B05">
      <w:pPr>
        <w:pStyle w:val="a5"/>
        <w:ind w:firstLine="0"/>
        <w:rPr>
          <w:rFonts w:ascii="Minion Pro" w:hAnsi="Minion Pro" w:cs="Minion Pro"/>
        </w:rPr>
      </w:pPr>
      <w:r>
        <w:rPr>
          <w:rFonts w:ascii="Minion Pro" w:hAnsi="Minion Pro" w:cs="Minion Pro"/>
        </w:rPr>
        <w:t>З інструкцією ознайомлений:</w:t>
      </w:r>
    </w:p>
    <w:p w:rsidR="00937B05" w:rsidRDefault="00937B05" w:rsidP="00937B05">
      <w:pPr>
        <w:pStyle w:val="a5"/>
        <w:ind w:firstLine="0"/>
        <w:rPr>
          <w:rFonts w:ascii="Minion Pro" w:hAnsi="Minion Pro" w:cs="Minion Pro"/>
        </w:rPr>
      </w:pPr>
      <w:r>
        <w:rPr>
          <w:rFonts w:ascii="ArbatC" w:hAnsi="ArbatC" w:cs="ArbatC"/>
        </w:rPr>
        <w:t>Музиченко</w:t>
      </w:r>
      <w:r>
        <w:rPr>
          <w:rFonts w:ascii="Minion Pro" w:hAnsi="Minion Pro" w:cs="Minion Pro"/>
        </w:rPr>
        <w:tab/>
        <w:t>О. В. Музиченко</w:t>
      </w:r>
    </w:p>
    <w:p w:rsidR="00103E44" w:rsidRDefault="00937B05" w:rsidP="00937B05">
      <w:r>
        <w:rPr>
          <w:rFonts w:ascii="Minion Pro" w:hAnsi="Minion Pro" w:cs="Minion Pro"/>
        </w:rPr>
        <w:t>10.02.2013</w:t>
      </w:r>
    </w:p>
    <w:sectPr w:rsidR="00103E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B56" w:rsidRDefault="00D75B56" w:rsidP="00D75B56">
      <w:pPr>
        <w:spacing w:after="0" w:line="240" w:lineRule="auto"/>
      </w:pPr>
      <w:r>
        <w:separator/>
      </w:r>
    </w:p>
  </w:endnote>
  <w:endnote w:type="continuationSeparator" w:id="0">
    <w:p w:rsidR="00D75B56" w:rsidRDefault="00D75B56" w:rsidP="00D75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bat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B56" w:rsidRDefault="00D75B56" w:rsidP="00D75B56">
      <w:pPr>
        <w:spacing w:after="0" w:line="240" w:lineRule="auto"/>
      </w:pPr>
      <w:r>
        <w:separator/>
      </w:r>
    </w:p>
  </w:footnote>
  <w:footnote w:type="continuationSeparator" w:id="0">
    <w:p w:rsidR="00D75B56" w:rsidRDefault="00D75B56" w:rsidP="00D75B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B05"/>
    <w:rsid w:val="00103E44"/>
    <w:rsid w:val="006101F1"/>
    <w:rsid w:val="00937B05"/>
    <w:rsid w:val="00D7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937B0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Статья_основной_текст (Статья)"/>
    <w:basedOn w:val="a3"/>
    <w:uiPriority w:val="99"/>
    <w:rsid w:val="00937B05"/>
    <w:pPr>
      <w:spacing w:line="230" w:lineRule="atLeast"/>
      <w:ind w:firstLine="454"/>
      <w:jc w:val="both"/>
    </w:pPr>
    <w:rPr>
      <w:rFonts w:ascii="Cambria" w:hAnsi="Cambria" w:cs="Cambria"/>
      <w:sz w:val="21"/>
      <w:szCs w:val="21"/>
      <w:lang w:val="uk-UA"/>
    </w:rPr>
  </w:style>
  <w:style w:type="paragraph" w:customStyle="1" w:styleId="a5">
    <w:name w:val="Додаток_основной_текст (Додаток)"/>
    <w:basedOn w:val="a4"/>
    <w:uiPriority w:val="99"/>
    <w:rsid w:val="00937B05"/>
    <w:pPr>
      <w:spacing w:line="288" w:lineRule="auto"/>
    </w:pPr>
    <w:rPr>
      <w:sz w:val="20"/>
      <w:szCs w:val="20"/>
    </w:rPr>
  </w:style>
  <w:style w:type="character" w:customStyle="1" w:styleId="a6">
    <w:name w:val="Булет"/>
    <w:uiPriority w:val="99"/>
    <w:rsid w:val="00937B05"/>
    <w:rPr>
      <w:rFonts w:ascii="Wingdings" w:hAnsi="Wingdings" w:cs="Wingdings"/>
      <w:color w:val="000000"/>
    </w:rPr>
  </w:style>
  <w:style w:type="paragraph" w:styleId="a7">
    <w:name w:val="header"/>
    <w:basedOn w:val="a"/>
    <w:link w:val="a8"/>
    <w:uiPriority w:val="99"/>
    <w:unhideWhenUsed/>
    <w:rsid w:val="00D75B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5B56"/>
  </w:style>
  <w:style w:type="paragraph" w:styleId="a9">
    <w:name w:val="footer"/>
    <w:basedOn w:val="a"/>
    <w:link w:val="aa"/>
    <w:uiPriority w:val="99"/>
    <w:unhideWhenUsed/>
    <w:rsid w:val="00D75B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5B56"/>
  </w:style>
  <w:style w:type="character" w:styleId="ab">
    <w:name w:val="Hyperlink"/>
    <w:basedOn w:val="a0"/>
    <w:uiPriority w:val="99"/>
    <w:unhideWhenUsed/>
    <w:rsid w:val="00D75B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937B0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Статья_основной_текст (Статья)"/>
    <w:basedOn w:val="a3"/>
    <w:uiPriority w:val="99"/>
    <w:rsid w:val="00937B05"/>
    <w:pPr>
      <w:spacing w:line="230" w:lineRule="atLeast"/>
      <w:ind w:firstLine="454"/>
      <w:jc w:val="both"/>
    </w:pPr>
    <w:rPr>
      <w:rFonts w:ascii="Cambria" w:hAnsi="Cambria" w:cs="Cambria"/>
      <w:sz w:val="21"/>
      <w:szCs w:val="21"/>
      <w:lang w:val="uk-UA"/>
    </w:rPr>
  </w:style>
  <w:style w:type="paragraph" w:customStyle="1" w:styleId="a5">
    <w:name w:val="Додаток_основной_текст (Додаток)"/>
    <w:basedOn w:val="a4"/>
    <w:uiPriority w:val="99"/>
    <w:rsid w:val="00937B05"/>
    <w:pPr>
      <w:spacing w:line="288" w:lineRule="auto"/>
    </w:pPr>
    <w:rPr>
      <w:sz w:val="20"/>
      <w:szCs w:val="20"/>
    </w:rPr>
  </w:style>
  <w:style w:type="character" w:customStyle="1" w:styleId="a6">
    <w:name w:val="Булет"/>
    <w:uiPriority w:val="99"/>
    <w:rsid w:val="00937B05"/>
    <w:rPr>
      <w:rFonts w:ascii="Wingdings" w:hAnsi="Wingdings" w:cs="Wingdings"/>
      <w:color w:val="000000"/>
    </w:rPr>
  </w:style>
  <w:style w:type="paragraph" w:styleId="a7">
    <w:name w:val="header"/>
    <w:basedOn w:val="a"/>
    <w:link w:val="a8"/>
    <w:uiPriority w:val="99"/>
    <w:unhideWhenUsed/>
    <w:rsid w:val="00D75B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5B56"/>
  </w:style>
  <w:style w:type="paragraph" w:styleId="a9">
    <w:name w:val="footer"/>
    <w:basedOn w:val="a"/>
    <w:link w:val="aa"/>
    <w:uiPriority w:val="99"/>
    <w:unhideWhenUsed/>
    <w:rsid w:val="00D75B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5B56"/>
  </w:style>
  <w:style w:type="character" w:styleId="ab">
    <w:name w:val="Hyperlink"/>
    <w:basedOn w:val="a0"/>
    <w:uiPriority w:val="99"/>
    <w:unhideWhenUsed/>
    <w:rsid w:val="00D75B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5344</Words>
  <Characters>3047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Недашковская Елена</dc:creator>
  <cp:lastModifiedBy>Романюк Наталя</cp:lastModifiedBy>
  <cp:revision>3</cp:revision>
  <dcterms:created xsi:type="dcterms:W3CDTF">2017-10-09T14:30:00Z</dcterms:created>
  <dcterms:modified xsi:type="dcterms:W3CDTF">2017-10-10T12:31:00Z</dcterms:modified>
</cp:coreProperties>
</file>